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03" w:rsidRPr="00574961" w:rsidRDefault="00895503" w:rsidP="00895503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 w:rsidRPr="00574961">
        <w:rPr>
          <w:sz w:val="24"/>
          <w:szCs w:val="24"/>
        </w:rPr>
        <w:t>3GPP TSG-RAN WG</w:t>
      </w:r>
      <w:r w:rsidRPr="00574961">
        <w:rPr>
          <w:rFonts w:eastAsia="SimSun" w:hint="eastAsia"/>
          <w:sz w:val="24"/>
          <w:szCs w:val="24"/>
          <w:lang w:eastAsia="zh-CN"/>
        </w:rPr>
        <w:t>2</w:t>
      </w:r>
      <w:r w:rsidRPr="00574961">
        <w:rPr>
          <w:sz w:val="24"/>
          <w:szCs w:val="24"/>
        </w:rPr>
        <w:t xml:space="preserve"> Meeting #9</w:t>
      </w:r>
      <w:r w:rsidR="006709E8">
        <w:rPr>
          <w:rFonts w:eastAsia="宋体" w:hint="eastAsia"/>
          <w:sz w:val="24"/>
          <w:szCs w:val="24"/>
          <w:lang w:eastAsia="zh-CN"/>
        </w:rPr>
        <w:t>6</w:t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</w:r>
      <w:r w:rsidRPr="00574961">
        <w:rPr>
          <w:rFonts w:eastAsia="SimSun" w:hint="eastAsia"/>
          <w:sz w:val="24"/>
          <w:szCs w:val="24"/>
          <w:lang w:eastAsia="zh-CN"/>
        </w:rPr>
        <w:tab/>
        <w:t xml:space="preserve"> </w:t>
      </w:r>
      <w:r w:rsidR="00EF380B">
        <w:rPr>
          <w:rFonts w:asciiTheme="minorEastAsia" w:eastAsiaTheme="minorEastAsia" w:hAnsiTheme="minorEastAsia" w:hint="eastAsia"/>
          <w:sz w:val="24"/>
          <w:szCs w:val="24"/>
          <w:lang w:eastAsia="zh-CN"/>
        </w:rPr>
        <w:t xml:space="preserve">     </w:t>
      </w:r>
      <w:r w:rsidR="00EF380B" w:rsidRPr="00EF380B">
        <w:rPr>
          <w:rFonts w:eastAsia="宋体"/>
          <w:sz w:val="24"/>
          <w:szCs w:val="24"/>
          <w:lang w:eastAsia="zh-CN"/>
        </w:rPr>
        <w:t>R2-168134</w:t>
      </w:r>
    </w:p>
    <w:p w:rsidR="00727B87" w:rsidRPr="008F3192" w:rsidRDefault="00727B87" w:rsidP="00727B87">
      <w:pPr>
        <w:pStyle w:val="a7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Reno</w:t>
      </w:r>
      <w:r w:rsidRPr="005B1431">
        <w:rPr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 xml:space="preserve">USA, </w:t>
      </w:r>
      <w:r>
        <w:rPr>
          <w:sz w:val="24"/>
          <w:szCs w:val="24"/>
        </w:rPr>
        <w:t>1</w:t>
      </w:r>
      <w:r>
        <w:rPr>
          <w:rFonts w:eastAsia="宋体" w:hint="eastAsia"/>
          <w:sz w:val="24"/>
          <w:szCs w:val="24"/>
          <w:lang w:eastAsia="zh-CN"/>
        </w:rPr>
        <w:t>4</w:t>
      </w:r>
      <w:r>
        <w:rPr>
          <w:sz w:val="24"/>
          <w:szCs w:val="24"/>
        </w:rPr>
        <w:t>th – 1</w:t>
      </w:r>
      <w:r>
        <w:rPr>
          <w:rFonts w:eastAsia="宋体" w:hint="eastAsia"/>
          <w:sz w:val="24"/>
          <w:szCs w:val="24"/>
          <w:lang w:eastAsia="zh-CN"/>
        </w:rPr>
        <w:t>8</w:t>
      </w:r>
      <w:r w:rsidRPr="005B1431">
        <w:rPr>
          <w:sz w:val="24"/>
          <w:szCs w:val="24"/>
        </w:rPr>
        <w:t xml:space="preserve">th </w:t>
      </w:r>
      <w:r>
        <w:rPr>
          <w:rFonts w:eastAsia="宋体" w:hint="eastAsia"/>
          <w:sz w:val="24"/>
          <w:szCs w:val="24"/>
          <w:lang w:eastAsia="zh-CN"/>
        </w:rPr>
        <w:t>November</w:t>
      </w:r>
      <w:r w:rsidRPr="005B1431">
        <w:rPr>
          <w:sz w:val="24"/>
          <w:szCs w:val="24"/>
        </w:rPr>
        <w:t xml:space="preserve"> 2016</w:t>
      </w:r>
    </w:p>
    <w:p w:rsidR="00076EDC" w:rsidRPr="00727B87" w:rsidRDefault="00076EDC" w:rsidP="00AD321F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574961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574961">
        <w:rPr>
          <w:rFonts w:ascii="Arial" w:hAnsi="Arial"/>
          <w:b/>
          <w:sz w:val="24"/>
          <w:lang w:val="pt-BR"/>
        </w:rPr>
        <w:t xml:space="preserve">Title: </w:t>
      </w:r>
      <w:r w:rsidRPr="00574961">
        <w:rPr>
          <w:rFonts w:ascii="Arial" w:hAnsi="Arial"/>
          <w:b/>
          <w:sz w:val="24"/>
          <w:lang w:val="pt-BR"/>
        </w:rPr>
        <w:tab/>
      </w:r>
      <w:r w:rsidR="00B36701" w:rsidRPr="00574961">
        <w:rPr>
          <w:rFonts w:ascii="Arial" w:eastAsia="宋体" w:hAnsi="Arial" w:hint="eastAsia"/>
          <w:b/>
          <w:sz w:val="24"/>
          <w:lang w:val="pt-BR" w:eastAsia="zh-CN"/>
        </w:rPr>
        <w:t xml:space="preserve">Discussion on </w:t>
      </w:r>
      <w:r w:rsidR="00E02B3D" w:rsidRPr="00574961">
        <w:rPr>
          <w:rFonts w:ascii="Arial" w:eastAsia="宋体" w:hAnsi="Arial" w:hint="eastAsia"/>
          <w:b/>
          <w:sz w:val="24"/>
          <w:lang w:val="pt-BR" w:eastAsia="zh-CN"/>
        </w:rPr>
        <w:t>cross carrier</w:t>
      </w:r>
      <w:r w:rsidR="00B36701" w:rsidRPr="00574961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  <w:r w:rsidR="00CB3E14" w:rsidRPr="00CB3E14">
        <w:rPr>
          <w:rFonts w:ascii="Arial" w:eastAsia="宋体" w:hAnsi="Arial"/>
          <w:b/>
          <w:sz w:val="24"/>
          <w:lang w:val="en-US" w:eastAsia="zh-CN"/>
        </w:rPr>
        <w:t>resource allocation</w:t>
      </w:r>
    </w:p>
    <w:p w:rsidR="0037119B" w:rsidRPr="00574961" w:rsidRDefault="0037119B" w:rsidP="00AD321F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574961">
        <w:rPr>
          <w:rFonts w:ascii="Arial" w:hAnsi="Arial"/>
          <w:b/>
          <w:sz w:val="24"/>
          <w:lang w:val="fr-FR"/>
        </w:rPr>
        <w:t xml:space="preserve">Source: </w:t>
      </w:r>
      <w:r w:rsidRPr="00574961">
        <w:rPr>
          <w:rFonts w:ascii="Arial" w:hAnsi="Arial"/>
          <w:b/>
          <w:sz w:val="24"/>
          <w:lang w:val="fr-FR"/>
        </w:rPr>
        <w:tab/>
      </w:r>
      <w:r w:rsidR="00835A57" w:rsidRPr="00574961">
        <w:rPr>
          <w:rStyle w:val="af8"/>
          <w:rFonts w:hint="eastAsia"/>
          <w:b/>
          <w:lang w:val="fr-FR"/>
        </w:rPr>
        <w:t>ZTE</w:t>
      </w:r>
    </w:p>
    <w:p w:rsidR="0037119B" w:rsidRPr="00574961" w:rsidRDefault="0037119B" w:rsidP="00AD321F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574961">
        <w:rPr>
          <w:rFonts w:ascii="Arial" w:hAnsi="Arial"/>
          <w:b/>
          <w:sz w:val="24"/>
          <w:lang w:val="pt-BR"/>
        </w:rPr>
        <w:t>Agenda item:</w:t>
      </w:r>
      <w:r w:rsidRPr="00574961">
        <w:rPr>
          <w:rFonts w:ascii="Arial" w:hAnsi="Arial"/>
          <w:b/>
          <w:sz w:val="24"/>
          <w:lang w:val="pt-BR"/>
        </w:rPr>
        <w:tab/>
      </w:r>
      <w:r w:rsidR="00463E03" w:rsidRPr="00574961">
        <w:rPr>
          <w:rFonts w:ascii="Arial" w:eastAsia="宋体" w:hAnsi="Arial" w:hint="eastAsia"/>
          <w:b/>
          <w:sz w:val="24"/>
          <w:lang w:val="pt-BR" w:eastAsia="zh-CN"/>
        </w:rPr>
        <w:t>8.13.</w:t>
      </w:r>
      <w:r w:rsidR="00B45C0C">
        <w:rPr>
          <w:rFonts w:ascii="Arial" w:eastAsia="宋体" w:hAnsi="Arial" w:hint="eastAsia"/>
          <w:b/>
          <w:sz w:val="24"/>
          <w:lang w:val="pt-BR" w:eastAsia="zh-CN"/>
        </w:rPr>
        <w:t>7</w:t>
      </w:r>
    </w:p>
    <w:p w:rsidR="0037119B" w:rsidRPr="00574961" w:rsidRDefault="0037119B" w:rsidP="00AD321F">
      <w:pPr>
        <w:tabs>
          <w:tab w:val="left" w:pos="1985"/>
        </w:tabs>
        <w:ind w:left="1980" w:hanging="1980"/>
        <w:jc w:val="both"/>
        <w:rPr>
          <w:rStyle w:val="af8"/>
          <w:rFonts w:eastAsia="宋体"/>
          <w:b/>
          <w:lang w:val="pt-BR"/>
        </w:rPr>
      </w:pPr>
      <w:r w:rsidRPr="00574961">
        <w:rPr>
          <w:rFonts w:ascii="Arial" w:hAnsi="Arial"/>
          <w:b/>
          <w:sz w:val="24"/>
          <w:lang w:val="pt-BR"/>
        </w:rPr>
        <w:t>Document for:</w:t>
      </w:r>
      <w:r w:rsidRPr="00574961">
        <w:rPr>
          <w:rFonts w:ascii="Arial" w:hAnsi="Arial"/>
          <w:b/>
          <w:sz w:val="24"/>
          <w:lang w:val="pt-BR"/>
        </w:rPr>
        <w:tab/>
      </w:r>
      <w:r w:rsidR="00A3276F" w:rsidRPr="00574961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574961"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DD5AE1" w:rsidRPr="00574961" w:rsidRDefault="00712AA2" w:rsidP="00AD321F">
      <w:pPr>
        <w:pStyle w:val="1"/>
        <w:ind w:left="0"/>
        <w:jc w:val="both"/>
        <w:rPr>
          <w:rFonts w:eastAsia="宋体"/>
          <w:lang w:eastAsia="zh-CN"/>
        </w:rPr>
      </w:pPr>
      <w:r w:rsidRPr="00574961">
        <w:rPr>
          <w:rFonts w:eastAsia="SimSun" w:hint="eastAsia"/>
          <w:lang w:eastAsia="zh-CN"/>
        </w:rPr>
        <w:t>Introduction</w:t>
      </w:r>
    </w:p>
    <w:p w:rsidR="007E2C49" w:rsidRDefault="00B94091" w:rsidP="004E6606">
      <w:pPr>
        <w:pStyle w:val="afa"/>
        <w:spacing w:before="156"/>
        <w:jc w:val="both"/>
        <w:rPr>
          <w:rFonts w:eastAsia="宋体"/>
          <w:lang w:eastAsia="zh-CN"/>
        </w:rPr>
      </w:pPr>
      <w:r w:rsidRPr="00574961">
        <w:rPr>
          <w:rFonts w:eastAsia="宋体"/>
          <w:lang w:val="en-US" w:eastAsia="zh-CN"/>
        </w:rPr>
        <w:t>D</w:t>
      </w:r>
      <w:r w:rsidRPr="00574961">
        <w:rPr>
          <w:rFonts w:eastAsia="宋体" w:hint="eastAsia"/>
          <w:lang w:val="en-US" w:eastAsia="zh-CN"/>
        </w:rPr>
        <w:t xml:space="preserve">uring </w:t>
      </w:r>
      <w:r w:rsidRPr="00574961">
        <w:rPr>
          <w:lang w:val="en-US"/>
        </w:rPr>
        <w:t>RAN1#85</w:t>
      </w:r>
      <w:r w:rsidRPr="00574961">
        <w:rPr>
          <w:rFonts w:eastAsia="宋体" w:hint="eastAsia"/>
          <w:lang w:val="en-US" w:eastAsia="zh-CN"/>
        </w:rPr>
        <w:t xml:space="preserve"> </w:t>
      </w:r>
      <w:r w:rsidRPr="00574961">
        <w:rPr>
          <w:rFonts w:hint="eastAsia"/>
          <w:lang w:val="en-US"/>
        </w:rPr>
        <w:t>meeting</w:t>
      </w:r>
      <w:r w:rsidRPr="00574961">
        <w:rPr>
          <w:lang w:val="en-US"/>
        </w:rPr>
        <w:t xml:space="preserve">, </w:t>
      </w:r>
      <w:r w:rsidR="00CD29FB">
        <w:rPr>
          <w:rFonts w:eastAsia="宋体" w:hint="eastAsia"/>
          <w:lang w:val="en-US" w:eastAsia="zh-CN"/>
        </w:rPr>
        <w:t xml:space="preserve">it is agreed to support cross carrier scheduling for </w:t>
      </w:r>
      <w:proofErr w:type="spellStart"/>
      <w:r w:rsidR="00CD29FB">
        <w:rPr>
          <w:rFonts w:eastAsia="宋体" w:hint="eastAsia"/>
          <w:lang w:val="en-US" w:eastAsia="zh-CN"/>
        </w:rPr>
        <w:t>sidelink</w:t>
      </w:r>
      <w:proofErr w:type="spellEnd"/>
      <w:r w:rsidR="00CD29FB">
        <w:rPr>
          <w:rFonts w:eastAsia="宋体" w:hint="eastAsia"/>
          <w:lang w:val="en-US" w:eastAsia="zh-CN"/>
        </w:rPr>
        <w:t xml:space="preserve"> SPS and dynamic scheduling for V2V with mode 1</w:t>
      </w:r>
      <w:r w:rsidR="002175AE" w:rsidRPr="00574961">
        <w:rPr>
          <w:rFonts w:eastAsia="宋体" w:hint="eastAsia"/>
          <w:lang w:val="en-US" w:eastAsia="zh-CN"/>
        </w:rPr>
        <w:t xml:space="preserve"> [1]</w:t>
      </w:r>
      <w:r w:rsidR="00CD29FB">
        <w:rPr>
          <w:rFonts w:eastAsia="宋体" w:hint="eastAsia"/>
          <w:lang w:val="en-US" w:eastAsia="zh-CN"/>
        </w:rPr>
        <w:t xml:space="preserve">. </w:t>
      </w:r>
      <w:r w:rsidR="00B5584C">
        <w:rPr>
          <w:rFonts w:eastAsia="宋体" w:hint="eastAsia"/>
          <w:lang w:val="en-US" w:eastAsia="zh-CN"/>
        </w:rPr>
        <w:t xml:space="preserve">And </w:t>
      </w:r>
      <w:r w:rsidRPr="00574961">
        <w:rPr>
          <w:rFonts w:eastAsia="宋体" w:hint="eastAsia"/>
          <w:lang w:val="en-US" w:eastAsia="zh-CN"/>
        </w:rPr>
        <w:t xml:space="preserve">a new DCI </w:t>
      </w:r>
      <w:r w:rsidR="00B45FD3" w:rsidRPr="00574961">
        <w:rPr>
          <w:rFonts w:eastAsia="宋体" w:hint="eastAsia"/>
          <w:lang w:val="en-US" w:eastAsia="zh-CN"/>
        </w:rPr>
        <w:t xml:space="preserve">carrying CIF field </w:t>
      </w:r>
      <w:r w:rsidRPr="00574961">
        <w:rPr>
          <w:rFonts w:eastAsia="宋体" w:hint="eastAsia"/>
          <w:lang w:val="en-US" w:eastAsia="zh-CN"/>
        </w:rPr>
        <w:t xml:space="preserve">for dynamic scheduling has been defined </w:t>
      </w:r>
      <w:r w:rsidR="00B5584C">
        <w:rPr>
          <w:rFonts w:eastAsia="宋体" w:hint="eastAsia"/>
          <w:lang w:val="en-US" w:eastAsia="zh-CN"/>
        </w:rPr>
        <w:t xml:space="preserve">in </w:t>
      </w:r>
      <w:r w:rsidR="00B5584C" w:rsidRPr="00574961">
        <w:rPr>
          <w:lang w:val="en-US"/>
        </w:rPr>
        <w:t>RAN1#8</w:t>
      </w:r>
      <w:r w:rsidR="00B5584C">
        <w:rPr>
          <w:rFonts w:hint="eastAsia"/>
          <w:lang w:val="en-US"/>
        </w:rPr>
        <w:t>6 meeting</w:t>
      </w:r>
      <w:r w:rsidR="00B5584C" w:rsidRPr="00574961">
        <w:rPr>
          <w:rFonts w:hint="eastAsia"/>
          <w:lang w:val="en-US"/>
        </w:rPr>
        <w:t xml:space="preserve"> </w:t>
      </w:r>
      <w:r w:rsidR="00FE2A01">
        <w:rPr>
          <w:rFonts w:eastAsia="宋体" w:hint="eastAsia"/>
          <w:lang w:val="en-US" w:eastAsia="zh-CN"/>
        </w:rPr>
        <w:t xml:space="preserve">to support the cross carrier scheduling. </w:t>
      </w:r>
      <w:r w:rsidR="00920CE6">
        <w:rPr>
          <w:rFonts w:eastAsia="宋体" w:hint="eastAsia"/>
          <w:lang w:val="en-US" w:eastAsia="zh-CN"/>
        </w:rPr>
        <w:t xml:space="preserve">Generally speaking, </w:t>
      </w:r>
      <w:r w:rsidR="00FA681B" w:rsidRPr="00574961">
        <w:rPr>
          <w:rFonts w:eastAsia="宋体"/>
          <w:lang w:eastAsia="zh-CN"/>
        </w:rPr>
        <w:t xml:space="preserve">the </w:t>
      </w:r>
      <w:r w:rsidR="00920CE6">
        <w:rPr>
          <w:rFonts w:eastAsia="宋体" w:hint="eastAsia"/>
          <w:lang w:eastAsia="zh-CN"/>
        </w:rPr>
        <w:t xml:space="preserve">cross carrier scheduling denotes that the </w:t>
      </w:r>
      <w:r w:rsidR="00FA681B" w:rsidRPr="00574961">
        <w:rPr>
          <w:rFonts w:eastAsia="宋体"/>
          <w:lang w:eastAsia="zh-CN"/>
        </w:rPr>
        <w:t xml:space="preserve">V2V </w:t>
      </w:r>
      <w:proofErr w:type="gramStart"/>
      <w:r w:rsidR="00E630A9">
        <w:rPr>
          <w:rFonts w:eastAsia="宋体" w:hint="eastAsia"/>
          <w:lang w:eastAsia="zh-CN"/>
        </w:rPr>
        <w:t>resource</w:t>
      </w:r>
      <w:proofErr w:type="gramEnd"/>
      <w:r w:rsidR="00E630A9" w:rsidRPr="00574961">
        <w:rPr>
          <w:rFonts w:eastAsia="宋体"/>
          <w:lang w:eastAsia="zh-CN"/>
        </w:rPr>
        <w:t xml:space="preserve"> </w:t>
      </w:r>
      <w:r w:rsidR="00FA681B" w:rsidRPr="00574961">
        <w:rPr>
          <w:rFonts w:eastAsia="宋体"/>
          <w:lang w:eastAsia="zh-CN"/>
        </w:rPr>
        <w:t xml:space="preserve">in </w:t>
      </w:r>
      <w:r w:rsidR="00E7742B" w:rsidRPr="00574961">
        <w:rPr>
          <w:rFonts w:eastAsia="宋体" w:hint="eastAsia"/>
          <w:lang w:eastAsia="zh-CN"/>
        </w:rPr>
        <w:t>V2</w:t>
      </w:r>
      <w:r w:rsidR="0048093B">
        <w:rPr>
          <w:rFonts w:eastAsia="宋体" w:hint="eastAsia"/>
          <w:lang w:eastAsia="zh-CN"/>
        </w:rPr>
        <w:t>X</w:t>
      </w:r>
      <w:r w:rsidR="00E7742B" w:rsidRPr="00574961">
        <w:rPr>
          <w:rFonts w:eastAsia="宋体" w:hint="eastAsia"/>
          <w:lang w:eastAsia="zh-CN"/>
        </w:rPr>
        <w:t xml:space="preserve"> </w:t>
      </w:r>
      <w:r w:rsidR="00FA681B" w:rsidRPr="00574961">
        <w:rPr>
          <w:rFonts w:eastAsia="宋体"/>
          <w:lang w:eastAsia="zh-CN"/>
        </w:rPr>
        <w:t xml:space="preserve">carrier A can be cross carrier scheduled by </w:t>
      </w:r>
      <w:proofErr w:type="spellStart"/>
      <w:r w:rsidR="00FA681B" w:rsidRPr="00574961">
        <w:rPr>
          <w:rFonts w:eastAsia="宋体"/>
          <w:lang w:eastAsia="zh-CN"/>
        </w:rPr>
        <w:t>Uu</w:t>
      </w:r>
      <w:proofErr w:type="spellEnd"/>
      <w:r w:rsidR="00FA681B" w:rsidRPr="00574961">
        <w:rPr>
          <w:rFonts w:eastAsia="宋体"/>
          <w:lang w:eastAsia="zh-CN"/>
        </w:rPr>
        <w:t xml:space="preserve"> carrier B for UE.</w:t>
      </w:r>
      <w:r w:rsidR="00E7742B" w:rsidRPr="00574961">
        <w:rPr>
          <w:rFonts w:eastAsia="宋体" w:hint="eastAsia"/>
          <w:lang w:eastAsia="zh-CN"/>
        </w:rPr>
        <w:t xml:space="preserve"> </w:t>
      </w:r>
      <w:r w:rsidR="004C6227" w:rsidRPr="00574961">
        <w:rPr>
          <w:rFonts w:cs="Arial"/>
          <w:lang w:eastAsia="zh-CN"/>
        </w:rPr>
        <w:t>In this paper,</w:t>
      </w:r>
      <w:r w:rsidR="004C6227" w:rsidRPr="00B65B20">
        <w:rPr>
          <w:rFonts w:eastAsia="宋体" w:cs="Arial" w:hint="eastAsia"/>
          <w:lang w:eastAsia="zh-CN"/>
        </w:rPr>
        <w:t xml:space="preserve"> we will </w:t>
      </w:r>
      <w:r w:rsidR="00FF2F16" w:rsidRPr="00B65B20">
        <w:rPr>
          <w:rFonts w:eastAsia="宋体" w:cs="Arial" w:hint="eastAsia"/>
          <w:lang w:eastAsia="zh-CN"/>
        </w:rPr>
        <w:t xml:space="preserve">further </w:t>
      </w:r>
      <w:r w:rsidR="004C6227" w:rsidRPr="00B65B20">
        <w:rPr>
          <w:rFonts w:eastAsia="宋体" w:cs="Arial" w:hint="eastAsia"/>
          <w:lang w:eastAsia="zh-CN"/>
        </w:rPr>
        <w:t>discuss</w:t>
      </w:r>
      <w:r w:rsidR="00937B61" w:rsidRPr="00B65B20">
        <w:rPr>
          <w:rFonts w:eastAsia="宋体" w:cs="Arial" w:hint="eastAsia"/>
          <w:lang w:eastAsia="zh-CN"/>
        </w:rPr>
        <w:t xml:space="preserve"> </w:t>
      </w:r>
      <w:r w:rsidR="00717801">
        <w:rPr>
          <w:rFonts w:eastAsia="宋体" w:cs="Arial" w:hint="eastAsia"/>
          <w:lang w:eastAsia="zh-CN"/>
        </w:rPr>
        <w:t xml:space="preserve">RAN2 impacts to support </w:t>
      </w:r>
      <w:r w:rsidR="00937B61" w:rsidRPr="00B65B20">
        <w:rPr>
          <w:rFonts w:eastAsia="宋体" w:cs="Arial" w:hint="eastAsia"/>
          <w:lang w:eastAsia="zh-CN"/>
        </w:rPr>
        <w:t>cross-carrier resource allocation and UE capability</w:t>
      </w:r>
      <w:r w:rsidR="00B65B20" w:rsidRPr="00B65B20">
        <w:rPr>
          <w:rFonts w:eastAsia="宋体" w:cs="Arial" w:hint="eastAsia"/>
          <w:lang w:eastAsia="zh-CN"/>
        </w:rPr>
        <w:t xml:space="preserve"> related issues.</w:t>
      </w:r>
    </w:p>
    <w:p w:rsidR="007C6F3D" w:rsidRPr="00574961" w:rsidRDefault="001310DB" w:rsidP="00AD321F">
      <w:pPr>
        <w:pStyle w:val="1"/>
        <w:ind w:left="0"/>
        <w:jc w:val="both"/>
        <w:rPr>
          <w:rFonts w:eastAsia="宋体"/>
          <w:lang w:eastAsia="zh-CN"/>
        </w:rPr>
      </w:pPr>
      <w:r w:rsidRPr="00574961">
        <w:rPr>
          <w:rFonts w:eastAsia="宋体" w:hint="eastAsia"/>
          <w:lang w:eastAsia="zh-CN"/>
        </w:rPr>
        <w:t>D</w:t>
      </w:r>
      <w:r w:rsidRPr="00574961">
        <w:rPr>
          <w:rFonts w:eastAsia="SimSun" w:hint="eastAsia"/>
          <w:lang w:eastAsia="zh-CN"/>
        </w:rPr>
        <w:t>iscussion</w:t>
      </w:r>
    </w:p>
    <w:p w:rsidR="00B67304" w:rsidRPr="00574961" w:rsidRDefault="0073718D" w:rsidP="000008EB">
      <w:pPr>
        <w:pStyle w:val="20"/>
        <w:tabs>
          <w:tab w:val="num" w:pos="360"/>
        </w:tabs>
        <w:spacing w:before="240" w:after="60"/>
        <w:ind w:left="200" w:rightChars="0" w:right="200"/>
        <w:jc w:val="both"/>
        <w:rPr>
          <w:rFonts w:eastAsia="宋体" w:cs="Arial"/>
          <w:lang w:eastAsia="zh-CN"/>
        </w:rPr>
      </w:pPr>
      <w:r w:rsidRPr="00574961">
        <w:rPr>
          <w:rFonts w:eastAsia="宋体" w:cs="Arial" w:hint="eastAsia"/>
          <w:lang w:eastAsia="zh-CN"/>
        </w:rPr>
        <w:t>C</w:t>
      </w:r>
      <w:r w:rsidRPr="00574961">
        <w:rPr>
          <w:rFonts w:eastAsia="宋体" w:cs="Arial"/>
          <w:lang w:eastAsia="zh-CN"/>
        </w:rPr>
        <w:t xml:space="preserve">ross-carrier </w:t>
      </w:r>
      <w:r w:rsidR="00647D2F">
        <w:rPr>
          <w:rFonts w:eastAsia="宋体" w:hint="eastAsia"/>
          <w:lang w:eastAsia="zh-CN"/>
        </w:rPr>
        <w:t>resource allocation</w:t>
      </w:r>
      <w:r w:rsidR="00647D2F" w:rsidRPr="00574961" w:rsidDel="00647D2F">
        <w:rPr>
          <w:rFonts w:eastAsia="宋体" w:cs="Arial"/>
          <w:lang w:eastAsia="zh-CN"/>
        </w:rPr>
        <w:t xml:space="preserve"> </w:t>
      </w:r>
    </w:p>
    <w:p w:rsidR="0064535D" w:rsidRPr="00574961" w:rsidRDefault="00CD2698" w:rsidP="00FF5353">
      <w:pPr>
        <w:jc w:val="both"/>
        <w:rPr>
          <w:rFonts w:eastAsia="宋体"/>
          <w:lang w:eastAsia="zh-CN"/>
        </w:rPr>
      </w:pPr>
      <w:r w:rsidRPr="00574961">
        <w:rPr>
          <w:rFonts w:eastAsia="宋体"/>
          <w:lang w:eastAsia="zh-CN"/>
        </w:rPr>
        <w:t>A</w:t>
      </w:r>
      <w:r w:rsidRPr="00574961">
        <w:rPr>
          <w:rFonts w:eastAsia="宋体" w:hint="eastAsia"/>
          <w:lang w:eastAsia="zh-CN"/>
        </w:rPr>
        <w:t xml:space="preserve">ccording to our understanding, </w:t>
      </w:r>
      <w:r w:rsidR="0064535D" w:rsidRPr="00574961">
        <w:rPr>
          <w:rFonts w:eastAsia="宋体" w:hint="eastAsia"/>
          <w:lang w:eastAsia="zh-CN"/>
        </w:rPr>
        <w:t>t</w:t>
      </w:r>
      <w:r w:rsidR="0064535D" w:rsidRPr="00574961">
        <w:rPr>
          <w:rFonts w:eastAsia="宋体"/>
          <w:lang w:eastAsia="zh-CN"/>
        </w:rPr>
        <w:t xml:space="preserve">he cross-carrier </w:t>
      </w:r>
      <w:r w:rsidR="007A6DB8">
        <w:rPr>
          <w:rFonts w:eastAsia="宋体" w:hint="eastAsia"/>
          <w:lang w:eastAsia="zh-CN"/>
        </w:rPr>
        <w:t>allocation</w:t>
      </w:r>
      <w:r w:rsidR="007A6DB8" w:rsidRPr="00574961" w:rsidDel="00647D2F">
        <w:rPr>
          <w:rFonts w:eastAsia="宋体" w:cs="Arial"/>
          <w:lang w:eastAsia="zh-CN"/>
        </w:rPr>
        <w:t xml:space="preserve"> </w:t>
      </w:r>
      <w:r w:rsidR="0064535D" w:rsidRPr="00574961">
        <w:rPr>
          <w:rFonts w:eastAsia="宋体"/>
          <w:lang w:eastAsia="zh-CN"/>
        </w:rPr>
        <w:t xml:space="preserve">may be performed for the following </w:t>
      </w:r>
      <w:r w:rsidR="0064535D" w:rsidRPr="00574961">
        <w:rPr>
          <w:rFonts w:eastAsia="宋体" w:hint="eastAsia"/>
          <w:lang w:eastAsia="zh-CN"/>
        </w:rPr>
        <w:t xml:space="preserve">two </w:t>
      </w:r>
      <w:r w:rsidR="00545815" w:rsidRPr="00574961">
        <w:rPr>
          <w:rFonts w:eastAsia="宋体" w:hint="eastAsia"/>
          <w:lang w:eastAsia="zh-CN"/>
        </w:rPr>
        <w:t xml:space="preserve">cases </w:t>
      </w:r>
      <w:r w:rsidR="00E86340" w:rsidRPr="00574961">
        <w:rPr>
          <w:rFonts w:eastAsia="宋体" w:hint="eastAsia"/>
          <w:lang w:eastAsia="zh-CN"/>
        </w:rPr>
        <w:t>as shown in figure1</w:t>
      </w:r>
      <w:r w:rsidR="0064535D" w:rsidRPr="00574961">
        <w:rPr>
          <w:rFonts w:eastAsia="宋体"/>
          <w:lang w:eastAsia="zh-CN"/>
        </w:rPr>
        <w:t>:</w:t>
      </w:r>
    </w:p>
    <w:p w:rsidR="0064535D" w:rsidRPr="00574961" w:rsidRDefault="0064535D" w:rsidP="0053677A">
      <w:pPr>
        <w:numPr>
          <w:ilvl w:val="0"/>
          <w:numId w:val="27"/>
        </w:numPr>
        <w:jc w:val="both"/>
        <w:rPr>
          <w:rFonts w:eastAsia="宋体"/>
          <w:lang w:eastAsia="zh-CN"/>
        </w:rPr>
      </w:pPr>
      <w:r w:rsidRPr="00574961">
        <w:rPr>
          <w:rFonts w:eastAsia="宋体"/>
          <w:lang w:eastAsia="zh-CN"/>
        </w:rPr>
        <w:t>C</w:t>
      </w:r>
      <w:r w:rsidRPr="00574961">
        <w:rPr>
          <w:rFonts w:eastAsia="宋体" w:hint="eastAsia"/>
          <w:lang w:eastAsia="zh-CN"/>
        </w:rPr>
        <w:t>ase 1</w:t>
      </w:r>
      <w:r w:rsidR="00F13F1F" w:rsidRPr="00574961">
        <w:rPr>
          <w:rFonts w:eastAsia="宋体" w:hint="eastAsia"/>
          <w:lang w:eastAsia="zh-CN"/>
        </w:rPr>
        <w:t xml:space="preserve"> (CA case)</w:t>
      </w:r>
      <w:r w:rsidRPr="00574961">
        <w:rPr>
          <w:rFonts w:eastAsia="宋体" w:hint="eastAsia"/>
          <w:lang w:eastAsia="zh-CN"/>
        </w:rPr>
        <w:t xml:space="preserve">: </w:t>
      </w:r>
      <w:r w:rsidR="003D2DD6" w:rsidRPr="00574961">
        <w:rPr>
          <w:rFonts w:eastAsia="宋体" w:hint="eastAsia"/>
          <w:lang w:eastAsia="zh-CN"/>
        </w:rPr>
        <w:t>at least one of t</w:t>
      </w:r>
      <w:r w:rsidRPr="00574961">
        <w:rPr>
          <w:rFonts w:eastAsia="宋体" w:hint="eastAsia"/>
          <w:lang w:eastAsia="zh-CN"/>
        </w:rPr>
        <w:t xml:space="preserve">he </w:t>
      </w:r>
      <w:r w:rsidR="00DB3F92" w:rsidRPr="00574961">
        <w:t>serving</w:t>
      </w:r>
      <w:r w:rsidR="00DB3F92" w:rsidRPr="00574961">
        <w:rPr>
          <w:rFonts w:eastAsia="宋体" w:hint="eastAsia"/>
          <w:lang w:eastAsia="zh-CN"/>
        </w:rPr>
        <w:t xml:space="preserve"> cell</w:t>
      </w:r>
      <w:r w:rsidR="003D2DD6" w:rsidRPr="00574961">
        <w:rPr>
          <w:rFonts w:eastAsia="宋体" w:hint="eastAsia"/>
          <w:lang w:eastAsia="zh-CN"/>
        </w:rPr>
        <w:t>s</w:t>
      </w:r>
      <w:r w:rsidR="00DB3F92" w:rsidRPr="00574961">
        <w:rPr>
          <w:rFonts w:eastAsia="宋体" w:hint="eastAsia"/>
          <w:lang w:eastAsia="zh-CN"/>
        </w:rPr>
        <w:t xml:space="preserve"> </w:t>
      </w:r>
      <w:r w:rsidRPr="00574961">
        <w:rPr>
          <w:rFonts w:eastAsia="宋体" w:hint="eastAsia"/>
          <w:lang w:eastAsia="zh-CN"/>
        </w:rPr>
        <w:t xml:space="preserve">of the UE works on V2X </w:t>
      </w:r>
      <w:r w:rsidR="000C7905" w:rsidRPr="00574961">
        <w:rPr>
          <w:rFonts w:eastAsia="宋体" w:hint="eastAsia"/>
          <w:lang w:eastAsia="zh-CN"/>
        </w:rPr>
        <w:t xml:space="preserve">carrier </w:t>
      </w:r>
      <w:r w:rsidRPr="00574961">
        <w:rPr>
          <w:rFonts w:hint="eastAsia"/>
          <w:lang w:eastAsia="ko-KR"/>
        </w:rPr>
        <w:t>frequency</w:t>
      </w:r>
      <w:r w:rsidR="00406523" w:rsidRPr="00574961">
        <w:rPr>
          <w:rFonts w:eastAsia="宋体" w:hint="eastAsia"/>
          <w:lang w:eastAsia="zh-CN"/>
        </w:rPr>
        <w:t>.</w:t>
      </w:r>
      <w:r w:rsidR="003B045D" w:rsidRPr="00574961">
        <w:t xml:space="preserve"> </w:t>
      </w:r>
    </w:p>
    <w:p w:rsidR="00E33A05" w:rsidRPr="00574961" w:rsidRDefault="00DB3F92" w:rsidP="0014390C">
      <w:pPr>
        <w:numPr>
          <w:ilvl w:val="0"/>
          <w:numId w:val="27"/>
        </w:numPr>
        <w:jc w:val="both"/>
        <w:rPr>
          <w:rFonts w:eastAsia="宋体"/>
          <w:lang w:eastAsia="zh-CN"/>
        </w:rPr>
      </w:pPr>
      <w:r w:rsidRPr="00574961">
        <w:rPr>
          <w:rFonts w:eastAsia="宋体"/>
          <w:lang w:eastAsia="zh-CN"/>
        </w:rPr>
        <w:t>C</w:t>
      </w:r>
      <w:r w:rsidRPr="00574961">
        <w:rPr>
          <w:rFonts w:eastAsia="宋体" w:hint="eastAsia"/>
          <w:lang w:eastAsia="zh-CN"/>
        </w:rPr>
        <w:t>ase 2</w:t>
      </w:r>
      <w:r w:rsidR="00F13F1F" w:rsidRPr="00574961">
        <w:rPr>
          <w:rFonts w:eastAsia="宋体" w:hint="eastAsia"/>
          <w:lang w:eastAsia="zh-CN"/>
        </w:rPr>
        <w:t xml:space="preserve"> (Non CA case)</w:t>
      </w:r>
      <w:r w:rsidRPr="00574961">
        <w:rPr>
          <w:rFonts w:eastAsia="宋体" w:hint="eastAsia"/>
          <w:lang w:eastAsia="zh-CN"/>
        </w:rPr>
        <w:t xml:space="preserve">: </w:t>
      </w:r>
      <w:r w:rsidR="003D2DD6" w:rsidRPr="00574961">
        <w:rPr>
          <w:rFonts w:eastAsia="宋体" w:hint="eastAsia"/>
          <w:lang w:eastAsia="zh-CN"/>
        </w:rPr>
        <w:t xml:space="preserve">none </w:t>
      </w:r>
      <w:r w:rsidR="00406523" w:rsidRPr="00574961">
        <w:t>serving</w:t>
      </w:r>
      <w:r w:rsidR="00406523" w:rsidRPr="00574961">
        <w:rPr>
          <w:rFonts w:eastAsia="宋体" w:hint="eastAsia"/>
          <w:lang w:eastAsia="zh-CN"/>
        </w:rPr>
        <w:t xml:space="preserve"> cell of the UE work</w:t>
      </w:r>
      <w:r w:rsidR="003D2DD6" w:rsidRPr="00574961">
        <w:rPr>
          <w:rFonts w:eastAsia="宋体" w:hint="eastAsia"/>
          <w:lang w:eastAsia="zh-CN"/>
        </w:rPr>
        <w:t>s</w:t>
      </w:r>
      <w:r w:rsidR="00406523" w:rsidRPr="00574961">
        <w:rPr>
          <w:rFonts w:eastAsia="宋体" w:hint="eastAsia"/>
          <w:lang w:eastAsia="zh-CN"/>
        </w:rPr>
        <w:t xml:space="preserve"> on V2X </w:t>
      </w:r>
      <w:r w:rsidR="000C7905" w:rsidRPr="00574961">
        <w:rPr>
          <w:rFonts w:eastAsia="宋体" w:hint="eastAsia"/>
          <w:lang w:eastAsia="zh-CN"/>
        </w:rPr>
        <w:t xml:space="preserve">carrier </w:t>
      </w:r>
      <w:r w:rsidR="00406523" w:rsidRPr="00574961">
        <w:rPr>
          <w:lang w:eastAsia="ko-KR"/>
        </w:rPr>
        <w:t>frequency</w:t>
      </w:r>
      <w:r w:rsidR="00406523" w:rsidRPr="00574961">
        <w:rPr>
          <w:rFonts w:eastAsia="宋体" w:hint="eastAsia"/>
          <w:lang w:eastAsia="zh-CN"/>
        </w:rPr>
        <w:t>.</w:t>
      </w:r>
    </w:p>
    <w:p w:rsidR="00E33A05" w:rsidRPr="00574961" w:rsidRDefault="00D75942" w:rsidP="00F03E32">
      <w:pPr>
        <w:ind w:left="420"/>
        <w:jc w:val="center"/>
        <w:rPr>
          <w:rFonts w:eastAsia="宋体"/>
          <w:lang w:eastAsia="zh-CN"/>
        </w:rPr>
      </w:pPr>
      <w:r w:rsidRPr="00574961">
        <w:object w:dxaOrig="11260" w:dyaOrig="3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5pt;height:112.2pt" o:ole="">
            <v:imagedata r:id="rId8" o:title=""/>
          </v:shape>
          <o:OLEObject Type="Embed" ProgID="Visio.Drawing.11" ShapeID="_x0000_i1025" DrawAspect="Content" ObjectID="_1539791726" r:id="rId9"/>
        </w:object>
      </w:r>
    </w:p>
    <w:p w:rsidR="002E24E1" w:rsidRPr="00574961" w:rsidRDefault="002E24E1" w:rsidP="002E24E1">
      <w:pPr>
        <w:ind w:left="420"/>
        <w:jc w:val="center"/>
        <w:rPr>
          <w:rFonts w:eastAsia="宋体"/>
          <w:lang w:eastAsia="zh-CN"/>
        </w:rPr>
      </w:pPr>
      <w:proofErr w:type="gramStart"/>
      <w:r w:rsidRPr="00574961">
        <w:rPr>
          <w:rFonts w:eastAsia="宋体"/>
          <w:lang w:eastAsia="zh-CN"/>
        </w:rPr>
        <w:t>F</w:t>
      </w:r>
      <w:r w:rsidRPr="00574961">
        <w:rPr>
          <w:rFonts w:eastAsia="宋体" w:hint="eastAsia"/>
          <w:lang w:eastAsia="zh-CN"/>
        </w:rPr>
        <w:t>igure</w:t>
      </w:r>
      <w:r w:rsidR="00E86340" w:rsidRPr="00574961">
        <w:rPr>
          <w:rFonts w:eastAsia="宋体"/>
          <w:lang w:eastAsia="zh-CN"/>
        </w:rPr>
        <w:t>1  Cross</w:t>
      </w:r>
      <w:proofErr w:type="gramEnd"/>
      <w:r w:rsidR="00E86340" w:rsidRPr="00574961">
        <w:rPr>
          <w:rFonts w:eastAsia="宋体"/>
          <w:lang w:eastAsia="zh-CN"/>
        </w:rPr>
        <w:t xml:space="preserve">-carrier scheduling </w:t>
      </w:r>
      <w:r w:rsidR="00F5457B" w:rsidRPr="00574961">
        <w:rPr>
          <w:rFonts w:eastAsia="宋体" w:hint="eastAsia"/>
          <w:lang w:eastAsia="zh-CN"/>
        </w:rPr>
        <w:t>cases</w:t>
      </w:r>
    </w:p>
    <w:p w:rsidR="000567BE" w:rsidRPr="00F82B82" w:rsidRDefault="009D773B" w:rsidP="000567BE">
      <w:pPr>
        <w:jc w:val="both"/>
        <w:rPr>
          <w:rFonts w:eastAsia="宋体"/>
          <w:lang w:eastAsia="zh-CN"/>
        </w:rPr>
      </w:pPr>
      <w:r w:rsidRPr="00574961">
        <w:rPr>
          <w:rFonts w:eastAsia="宋体"/>
          <w:lang w:eastAsia="zh-CN"/>
        </w:rPr>
        <w:t>F</w:t>
      </w:r>
      <w:r w:rsidRPr="00574961">
        <w:rPr>
          <w:rFonts w:eastAsia="宋体" w:hint="eastAsia"/>
          <w:lang w:eastAsia="zh-CN"/>
        </w:rPr>
        <w:t xml:space="preserve">or the case 1, </w:t>
      </w:r>
      <w:r w:rsidR="00D62DBF" w:rsidRPr="00574961">
        <w:rPr>
          <w:rFonts w:eastAsia="宋体" w:hint="eastAsia"/>
          <w:lang w:eastAsia="zh-CN"/>
        </w:rPr>
        <w:t>CA</w:t>
      </w:r>
      <w:r w:rsidR="0082625C" w:rsidRPr="00574961">
        <w:rPr>
          <w:rFonts w:eastAsia="宋体" w:hint="eastAsia"/>
          <w:lang w:eastAsia="zh-CN"/>
        </w:rPr>
        <w:t xml:space="preserve"> based</w:t>
      </w:r>
      <w:r w:rsidRPr="00574961">
        <w:rPr>
          <w:rFonts w:eastAsia="宋体" w:hint="eastAsia"/>
          <w:lang w:eastAsia="zh-CN"/>
        </w:rPr>
        <w:t xml:space="preserve"> </w:t>
      </w:r>
      <w:r w:rsidR="00D62DBF" w:rsidRPr="00574961">
        <w:rPr>
          <w:rFonts w:eastAsia="宋体"/>
          <w:lang w:eastAsia="zh-CN"/>
        </w:rPr>
        <w:t xml:space="preserve">cross-carrier </w:t>
      </w:r>
      <w:r w:rsidR="000C5184">
        <w:rPr>
          <w:rFonts w:eastAsia="宋体" w:hint="eastAsia"/>
          <w:lang w:eastAsia="zh-CN"/>
        </w:rPr>
        <w:t>scheduling</w:t>
      </w:r>
      <w:r w:rsidR="007A6DB8" w:rsidRPr="00574961" w:rsidDel="00647D2F">
        <w:rPr>
          <w:rFonts w:eastAsia="宋体" w:cs="Arial"/>
          <w:lang w:eastAsia="zh-CN"/>
        </w:rPr>
        <w:t xml:space="preserve"> </w:t>
      </w:r>
      <w:r w:rsidR="0082625C" w:rsidRPr="00574961">
        <w:rPr>
          <w:rFonts w:eastAsia="宋体" w:hint="eastAsia"/>
          <w:lang w:eastAsia="zh-CN"/>
        </w:rPr>
        <w:t>mechanism can be re</w:t>
      </w:r>
      <w:r w:rsidR="00D62DBF" w:rsidRPr="00574961">
        <w:rPr>
          <w:rFonts w:eastAsia="宋体" w:hint="eastAsia"/>
          <w:lang w:eastAsia="zh-CN"/>
        </w:rPr>
        <w:t xml:space="preserve">used. </w:t>
      </w:r>
      <w:r w:rsidR="008743F4">
        <w:rPr>
          <w:rFonts w:eastAsia="宋体" w:hint="eastAsia"/>
          <w:lang w:eastAsia="zh-CN"/>
        </w:rPr>
        <w:t xml:space="preserve">It has no RAN2 specification impact. </w:t>
      </w:r>
      <w:r w:rsidR="00D62DBF" w:rsidRPr="00574961">
        <w:rPr>
          <w:rFonts w:eastAsia="宋体"/>
          <w:lang w:eastAsia="zh-CN"/>
        </w:rPr>
        <w:t>F</w:t>
      </w:r>
      <w:r w:rsidR="00D62DBF" w:rsidRPr="00574961">
        <w:rPr>
          <w:rFonts w:eastAsia="宋体" w:hint="eastAsia"/>
          <w:lang w:eastAsia="zh-CN"/>
        </w:rPr>
        <w:t xml:space="preserve">or the case 2, </w:t>
      </w:r>
      <w:r w:rsidR="00787813">
        <w:rPr>
          <w:rFonts w:eastAsia="宋体" w:hint="eastAsia"/>
          <w:lang w:eastAsia="zh-CN"/>
        </w:rPr>
        <w:t>i</w:t>
      </w:r>
      <w:r w:rsidR="000567BE" w:rsidRPr="00574961">
        <w:t xml:space="preserve">f the UE </w:t>
      </w:r>
      <w:r w:rsidR="000567BE">
        <w:rPr>
          <w:rFonts w:eastAsia="宋体" w:hint="eastAsia"/>
          <w:lang w:eastAsia="zh-CN"/>
        </w:rPr>
        <w:t xml:space="preserve">cannot </w:t>
      </w:r>
      <w:r w:rsidR="000567BE">
        <w:rPr>
          <w:rFonts w:hint="eastAsia"/>
          <w:lang w:eastAsia="ko-KR"/>
        </w:rPr>
        <w:t>detect</w:t>
      </w:r>
      <w:r w:rsidR="000567BE" w:rsidRPr="00574961">
        <w:rPr>
          <w:rFonts w:hint="eastAsia"/>
          <w:lang w:eastAsia="ko-KR"/>
        </w:rPr>
        <w:t xml:space="preserve"> </w:t>
      </w:r>
      <w:r w:rsidR="000567BE">
        <w:rPr>
          <w:rFonts w:eastAsia="宋体" w:hint="eastAsia"/>
          <w:lang w:eastAsia="zh-CN"/>
        </w:rPr>
        <w:t>any</w:t>
      </w:r>
      <w:r w:rsidR="000567BE" w:rsidRPr="00574961">
        <w:t xml:space="preserve"> cell </w:t>
      </w:r>
      <w:r w:rsidR="002A414A" w:rsidRPr="00574961">
        <w:rPr>
          <w:rFonts w:hint="eastAsia"/>
          <w:lang w:eastAsia="ko-KR"/>
        </w:rPr>
        <w:t>fulfilling</w:t>
      </w:r>
      <w:r w:rsidR="002A414A" w:rsidRPr="00574961">
        <w:t xml:space="preserve"> the S</w:t>
      </w:r>
      <w:r w:rsidR="002A414A" w:rsidRPr="00574961">
        <w:rPr>
          <w:rFonts w:hint="eastAsia"/>
          <w:lang w:eastAsia="ko-KR"/>
        </w:rPr>
        <w:t xml:space="preserve"> </w:t>
      </w:r>
      <w:r w:rsidR="002A414A" w:rsidRPr="00574961">
        <w:t>criteri</w:t>
      </w:r>
      <w:r w:rsidR="002A414A" w:rsidRPr="00574961">
        <w:rPr>
          <w:rFonts w:hint="eastAsia"/>
          <w:lang w:eastAsia="ko-KR"/>
        </w:rPr>
        <w:t>on</w:t>
      </w:r>
      <w:r w:rsidR="002A414A" w:rsidRPr="00574961">
        <w:t xml:space="preserve"> </w:t>
      </w:r>
      <w:r w:rsidR="000567BE" w:rsidRPr="00574961">
        <w:t xml:space="preserve">on the </w:t>
      </w:r>
      <w:r w:rsidR="000567BE" w:rsidRPr="00574961">
        <w:rPr>
          <w:rFonts w:hint="eastAsia"/>
          <w:lang w:eastAsia="ko-KR"/>
        </w:rPr>
        <w:t xml:space="preserve">carrier frequency which UE is configured to perform </w:t>
      </w:r>
      <w:r w:rsidR="000567BE" w:rsidRPr="00574961">
        <w:rPr>
          <w:rFonts w:eastAsia="宋体" w:hint="eastAsia"/>
          <w:lang w:eastAsia="zh-CN"/>
        </w:rPr>
        <w:t xml:space="preserve">V2V </w:t>
      </w:r>
      <w:proofErr w:type="spellStart"/>
      <w:r w:rsidR="000567BE" w:rsidRPr="00574961">
        <w:rPr>
          <w:rFonts w:eastAsia="宋体" w:hint="eastAsia"/>
          <w:lang w:eastAsia="zh-CN"/>
        </w:rPr>
        <w:t>sidelink</w:t>
      </w:r>
      <w:proofErr w:type="spellEnd"/>
      <w:r w:rsidR="000567BE">
        <w:rPr>
          <w:rFonts w:eastAsia="宋体" w:hint="eastAsia"/>
          <w:lang w:eastAsia="zh-CN"/>
        </w:rPr>
        <w:t xml:space="preserve"> </w:t>
      </w:r>
      <w:r w:rsidR="000567BE" w:rsidRPr="00574961">
        <w:rPr>
          <w:rFonts w:hint="eastAsia"/>
          <w:lang w:eastAsia="ko-KR"/>
        </w:rPr>
        <w:t>communication</w:t>
      </w:r>
      <w:r w:rsidR="000567BE" w:rsidRPr="00574961">
        <w:t xml:space="preserve">, it shall consider itself to be </w:t>
      </w:r>
      <w:r w:rsidR="000567BE">
        <w:rPr>
          <w:rFonts w:eastAsia="宋体" w:hint="eastAsia"/>
          <w:lang w:eastAsia="zh-CN"/>
        </w:rPr>
        <w:t>out</w:t>
      </w:r>
      <w:r w:rsidR="000567BE" w:rsidRPr="00574961">
        <w:rPr>
          <w:rFonts w:hint="eastAsia"/>
          <w:lang w:eastAsia="ko-KR"/>
        </w:rPr>
        <w:t xml:space="preserve">-coverage for </w:t>
      </w:r>
      <w:proofErr w:type="spellStart"/>
      <w:r w:rsidR="000567BE" w:rsidRPr="00574961">
        <w:rPr>
          <w:rFonts w:hint="eastAsia"/>
          <w:lang w:eastAsia="ko-KR"/>
        </w:rPr>
        <w:t>ProSe</w:t>
      </w:r>
      <w:proofErr w:type="spellEnd"/>
      <w:r w:rsidR="000567BE" w:rsidRPr="00574961">
        <w:rPr>
          <w:rFonts w:hint="eastAsia"/>
          <w:lang w:eastAsia="ko-KR"/>
        </w:rPr>
        <w:t xml:space="preserve"> on that carrier frequency</w:t>
      </w:r>
      <w:r w:rsidR="00432894">
        <w:rPr>
          <w:rFonts w:eastAsia="宋体" w:hint="eastAsia"/>
          <w:lang w:eastAsia="zh-CN"/>
        </w:rPr>
        <w:t xml:space="preserve">. </w:t>
      </w:r>
      <w:r w:rsidR="00432894">
        <w:rPr>
          <w:rFonts w:eastAsia="宋体"/>
          <w:lang w:eastAsia="zh-CN"/>
        </w:rPr>
        <w:t>T</w:t>
      </w:r>
      <w:r w:rsidR="00432894">
        <w:rPr>
          <w:rFonts w:eastAsia="宋体" w:hint="eastAsia"/>
          <w:lang w:eastAsia="zh-CN"/>
        </w:rPr>
        <w:t>hen it can a</w:t>
      </w:r>
      <w:r w:rsidR="00432894" w:rsidRPr="00432894">
        <w:rPr>
          <w:rFonts w:eastAsia="宋体"/>
          <w:lang w:eastAsia="zh-CN"/>
        </w:rPr>
        <w:t>cquire resource allocation information from the serving cell</w:t>
      </w:r>
      <w:r w:rsidR="00432894">
        <w:rPr>
          <w:rFonts w:eastAsia="宋体" w:hint="eastAsia"/>
          <w:lang w:eastAsia="zh-CN"/>
        </w:rPr>
        <w:t xml:space="preserve"> or </w:t>
      </w:r>
      <w:r w:rsidR="00647D2F">
        <w:rPr>
          <w:rFonts w:eastAsia="宋体" w:hint="eastAsia"/>
          <w:lang w:eastAsia="zh-CN"/>
        </w:rPr>
        <w:t>by</w:t>
      </w:r>
      <w:r w:rsidR="00432894">
        <w:rPr>
          <w:rFonts w:eastAsia="宋体" w:hint="eastAsia"/>
          <w:lang w:eastAsia="zh-CN"/>
        </w:rPr>
        <w:t xml:space="preserve"> pre-configuration.</w:t>
      </w:r>
      <w:r w:rsidR="00D53313">
        <w:rPr>
          <w:rFonts w:eastAsia="宋体" w:hint="eastAsia"/>
          <w:lang w:eastAsia="zh-CN"/>
        </w:rPr>
        <w:t xml:space="preserve"> </w:t>
      </w:r>
      <w:r w:rsidR="004F41C5">
        <w:rPr>
          <w:rFonts w:eastAsia="宋体" w:hint="eastAsia"/>
          <w:lang w:eastAsia="zh-CN"/>
        </w:rPr>
        <w:t>On the other hand, i</w:t>
      </w:r>
      <w:r w:rsidR="000567BE" w:rsidRPr="00574961">
        <w:t xml:space="preserve">f the UE </w:t>
      </w:r>
      <w:r w:rsidR="00432894">
        <w:rPr>
          <w:rFonts w:eastAsia="宋体" w:hint="eastAsia"/>
          <w:lang w:eastAsia="zh-CN"/>
        </w:rPr>
        <w:t xml:space="preserve">can </w:t>
      </w:r>
      <w:r w:rsidR="00432894">
        <w:rPr>
          <w:rFonts w:hint="eastAsia"/>
          <w:lang w:eastAsia="ko-KR"/>
        </w:rPr>
        <w:t>detect</w:t>
      </w:r>
      <w:r w:rsidR="000567BE" w:rsidRPr="00574961">
        <w:rPr>
          <w:rFonts w:hint="eastAsia"/>
          <w:lang w:eastAsia="ko-KR"/>
        </w:rPr>
        <w:t xml:space="preserve"> </w:t>
      </w:r>
      <w:r w:rsidR="000567BE" w:rsidRPr="00574961">
        <w:t>a</w:t>
      </w:r>
      <w:r w:rsidR="000567BE" w:rsidRPr="00574961">
        <w:rPr>
          <w:rFonts w:hint="eastAsia"/>
          <w:lang w:eastAsia="ko-KR"/>
        </w:rPr>
        <w:t>t least one</w:t>
      </w:r>
      <w:r w:rsidR="000567BE" w:rsidRPr="00574961">
        <w:t xml:space="preserve"> cell </w:t>
      </w:r>
      <w:r w:rsidR="00DB2CE0" w:rsidRPr="00574961">
        <w:rPr>
          <w:rFonts w:hint="eastAsia"/>
          <w:lang w:eastAsia="ko-KR"/>
        </w:rPr>
        <w:t>fulfilling</w:t>
      </w:r>
      <w:r w:rsidR="00DB2CE0" w:rsidRPr="00574961">
        <w:t xml:space="preserve"> the S</w:t>
      </w:r>
      <w:r w:rsidR="00DB2CE0" w:rsidRPr="00574961">
        <w:rPr>
          <w:rFonts w:hint="eastAsia"/>
          <w:lang w:eastAsia="ko-KR"/>
        </w:rPr>
        <w:t xml:space="preserve"> </w:t>
      </w:r>
      <w:r w:rsidR="00DB2CE0" w:rsidRPr="00574961">
        <w:t>criteri</w:t>
      </w:r>
      <w:r w:rsidR="00DB2CE0" w:rsidRPr="00574961">
        <w:rPr>
          <w:rFonts w:hint="eastAsia"/>
          <w:lang w:eastAsia="ko-KR"/>
        </w:rPr>
        <w:t>on</w:t>
      </w:r>
      <w:r w:rsidR="00DB2CE0" w:rsidRPr="00574961">
        <w:t xml:space="preserve"> </w:t>
      </w:r>
      <w:r w:rsidR="000567BE" w:rsidRPr="00574961">
        <w:t xml:space="preserve">on the </w:t>
      </w:r>
      <w:r w:rsidR="000567BE" w:rsidRPr="00574961">
        <w:rPr>
          <w:rFonts w:hint="eastAsia"/>
          <w:lang w:eastAsia="ko-KR"/>
        </w:rPr>
        <w:t xml:space="preserve">carrier frequency which UE is configured to perform </w:t>
      </w:r>
      <w:r w:rsidR="000567BE" w:rsidRPr="00574961">
        <w:rPr>
          <w:rFonts w:eastAsia="宋体" w:hint="eastAsia"/>
          <w:lang w:eastAsia="zh-CN"/>
        </w:rPr>
        <w:lastRenderedPageBreak/>
        <w:t xml:space="preserve">V2V </w:t>
      </w:r>
      <w:proofErr w:type="spellStart"/>
      <w:r w:rsidR="000567BE" w:rsidRPr="00574961">
        <w:rPr>
          <w:rFonts w:eastAsia="宋体" w:hint="eastAsia"/>
          <w:lang w:eastAsia="zh-CN"/>
        </w:rPr>
        <w:t>sidelink</w:t>
      </w:r>
      <w:proofErr w:type="spellEnd"/>
      <w:r w:rsidR="000567BE">
        <w:rPr>
          <w:rFonts w:eastAsia="宋体" w:hint="eastAsia"/>
          <w:lang w:eastAsia="zh-CN"/>
        </w:rPr>
        <w:t xml:space="preserve"> </w:t>
      </w:r>
      <w:proofErr w:type="gramStart"/>
      <w:r w:rsidR="000567BE" w:rsidRPr="00574961">
        <w:rPr>
          <w:rFonts w:hint="eastAsia"/>
          <w:lang w:eastAsia="ko-KR"/>
        </w:rPr>
        <w:t>communication</w:t>
      </w:r>
      <w:r w:rsidR="000567BE" w:rsidRPr="00574961">
        <w:t>,</w:t>
      </w:r>
      <w:proofErr w:type="gramEnd"/>
      <w:r w:rsidR="000567BE" w:rsidRPr="00574961">
        <w:t xml:space="preserve"> it shall consider itself to be </w:t>
      </w:r>
      <w:r w:rsidR="000567BE" w:rsidRPr="00574961">
        <w:rPr>
          <w:rFonts w:hint="eastAsia"/>
          <w:lang w:eastAsia="ko-KR"/>
        </w:rPr>
        <w:t xml:space="preserve">in-coverage for </w:t>
      </w:r>
      <w:proofErr w:type="spellStart"/>
      <w:r w:rsidR="000567BE" w:rsidRPr="00574961">
        <w:rPr>
          <w:rFonts w:hint="eastAsia"/>
          <w:lang w:eastAsia="ko-KR"/>
        </w:rPr>
        <w:t>ProSe</w:t>
      </w:r>
      <w:proofErr w:type="spellEnd"/>
      <w:r w:rsidR="000567BE" w:rsidRPr="00574961">
        <w:rPr>
          <w:rFonts w:hint="eastAsia"/>
          <w:lang w:eastAsia="ko-KR"/>
        </w:rPr>
        <w:t xml:space="preserve"> on that carrier frequency</w:t>
      </w:r>
      <w:r w:rsidR="000567BE">
        <w:rPr>
          <w:rFonts w:eastAsia="宋体" w:hint="eastAsia"/>
          <w:lang w:eastAsia="zh-CN"/>
        </w:rPr>
        <w:t>.</w:t>
      </w:r>
      <w:r w:rsidR="00D53313">
        <w:rPr>
          <w:rFonts w:eastAsia="宋体" w:hint="eastAsia"/>
          <w:lang w:eastAsia="zh-CN"/>
        </w:rPr>
        <w:t xml:space="preserve"> </w:t>
      </w:r>
      <w:r w:rsidR="00D53313">
        <w:rPr>
          <w:rFonts w:eastAsia="宋体"/>
          <w:lang w:eastAsia="zh-CN"/>
        </w:rPr>
        <w:t>T</w:t>
      </w:r>
      <w:r w:rsidR="00D53313">
        <w:rPr>
          <w:rFonts w:eastAsia="宋体" w:hint="eastAsia"/>
          <w:lang w:eastAsia="zh-CN"/>
        </w:rPr>
        <w:t xml:space="preserve">hen it </w:t>
      </w:r>
      <w:r w:rsidR="00647D2F">
        <w:rPr>
          <w:rFonts w:eastAsia="宋体" w:hint="eastAsia"/>
          <w:lang w:eastAsia="zh-CN"/>
        </w:rPr>
        <w:t>may</w:t>
      </w:r>
      <w:r w:rsidR="00D53313">
        <w:rPr>
          <w:rFonts w:eastAsia="宋体" w:hint="eastAsia"/>
          <w:lang w:eastAsia="zh-CN"/>
        </w:rPr>
        <w:t xml:space="preserve"> a</w:t>
      </w:r>
      <w:r w:rsidR="00D53313" w:rsidRPr="00432894">
        <w:rPr>
          <w:rFonts w:eastAsia="宋体"/>
          <w:lang w:eastAsia="zh-CN"/>
        </w:rPr>
        <w:t xml:space="preserve">cquire </w:t>
      </w:r>
      <w:r w:rsidR="00AE24CA">
        <w:rPr>
          <w:rFonts w:eastAsia="宋体" w:hint="eastAsia"/>
          <w:lang w:eastAsia="zh-CN"/>
        </w:rPr>
        <w:t xml:space="preserve">V2V </w:t>
      </w:r>
      <w:r w:rsidR="00D53313" w:rsidRPr="00432894">
        <w:rPr>
          <w:rFonts w:eastAsia="宋体"/>
          <w:lang w:eastAsia="zh-CN"/>
        </w:rPr>
        <w:t xml:space="preserve">resource allocation information from </w:t>
      </w:r>
      <w:r w:rsidR="00D53313">
        <w:rPr>
          <w:rFonts w:eastAsia="宋体" w:hint="eastAsia"/>
          <w:lang w:eastAsia="zh-CN"/>
        </w:rPr>
        <w:t xml:space="preserve">the </w:t>
      </w:r>
      <w:r w:rsidR="00D53313" w:rsidRPr="00574961">
        <w:rPr>
          <w:rFonts w:eastAsia="宋体"/>
          <w:lang w:eastAsia="zh-CN"/>
        </w:rPr>
        <w:t xml:space="preserve">neighbour </w:t>
      </w:r>
      <w:r w:rsidR="00D53313">
        <w:rPr>
          <w:rFonts w:eastAsia="宋体" w:hint="eastAsia"/>
          <w:lang w:eastAsia="zh-CN"/>
        </w:rPr>
        <w:t>cells</w:t>
      </w:r>
      <w:r w:rsidR="00647D2F">
        <w:rPr>
          <w:rFonts w:eastAsia="宋体" w:hint="eastAsia"/>
          <w:lang w:eastAsia="zh-CN"/>
        </w:rPr>
        <w:t>.</w:t>
      </w:r>
      <w:r w:rsidR="00E56AFC">
        <w:rPr>
          <w:rFonts w:eastAsia="宋体" w:hint="eastAsia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09F0" w:rsidRDefault="00D53313" w:rsidP="0043289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above analysis, the UE can a</w:t>
      </w:r>
      <w:r w:rsidRPr="00432894">
        <w:rPr>
          <w:rFonts w:eastAsia="宋体"/>
          <w:lang w:eastAsia="zh-CN"/>
        </w:rPr>
        <w:t xml:space="preserve">cquire </w:t>
      </w:r>
      <w:r w:rsidR="00AE24CA">
        <w:rPr>
          <w:rFonts w:eastAsia="宋体" w:hint="eastAsia"/>
          <w:lang w:eastAsia="zh-CN"/>
        </w:rPr>
        <w:t xml:space="preserve">V2V </w:t>
      </w:r>
      <w:r w:rsidRPr="00432894">
        <w:rPr>
          <w:rFonts w:eastAsia="宋体"/>
          <w:lang w:eastAsia="zh-CN"/>
        </w:rPr>
        <w:t>resource allocation information</w:t>
      </w:r>
      <w:r>
        <w:rPr>
          <w:rFonts w:eastAsia="宋体" w:hint="eastAsia"/>
          <w:lang w:eastAsia="zh-CN"/>
        </w:rPr>
        <w:t xml:space="preserve"> by pre-configuration or from </w:t>
      </w:r>
      <w:r w:rsidRPr="00432894">
        <w:rPr>
          <w:rFonts w:eastAsia="宋体"/>
          <w:lang w:eastAsia="zh-CN"/>
        </w:rPr>
        <w:t>the serving cell</w:t>
      </w:r>
      <w:r>
        <w:rPr>
          <w:rFonts w:eastAsia="宋体" w:hint="eastAsia"/>
          <w:lang w:eastAsia="zh-CN"/>
        </w:rPr>
        <w:t xml:space="preserve"> or </w:t>
      </w:r>
      <w:r w:rsidRPr="00574961">
        <w:rPr>
          <w:rFonts w:eastAsia="宋体"/>
          <w:lang w:eastAsia="zh-CN"/>
        </w:rPr>
        <w:t xml:space="preserve">neighbour </w:t>
      </w:r>
      <w:r>
        <w:rPr>
          <w:rFonts w:eastAsia="宋体" w:hint="eastAsia"/>
          <w:lang w:eastAsia="zh-CN"/>
        </w:rPr>
        <w:t>cells.</w:t>
      </w:r>
      <w:r w:rsidR="006D2C29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the </w:t>
      </w:r>
      <w:r w:rsidRPr="00574961">
        <w:rPr>
          <w:rFonts w:eastAsia="宋体" w:hint="eastAsia"/>
          <w:lang w:eastAsia="zh-CN"/>
        </w:rPr>
        <w:t>serving cell</w:t>
      </w:r>
      <w:r>
        <w:rPr>
          <w:rFonts w:eastAsia="宋体" w:hint="eastAsia"/>
          <w:lang w:eastAsia="zh-CN"/>
        </w:rPr>
        <w:t xml:space="preserve"> wants to </w:t>
      </w:r>
      <w:r w:rsidR="00410059">
        <w:rPr>
          <w:rFonts w:eastAsia="宋体" w:hint="eastAsia"/>
          <w:lang w:eastAsia="zh-CN"/>
        </w:rPr>
        <w:t xml:space="preserve">support </w:t>
      </w:r>
      <w:r>
        <w:rPr>
          <w:rFonts w:eastAsia="宋体" w:hint="eastAsia"/>
          <w:lang w:eastAsia="zh-CN"/>
        </w:rPr>
        <w:t xml:space="preserve">the </w:t>
      </w:r>
      <w:r w:rsidR="007049AE">
        <w:rPr>
          <w:rFonts w:eastAsia="宋体" w:hint="eastAsia"/>
          <w:lang w:eastAsia="zh-CN"/>
        </w:rPr>
        <w:t xml:space="preserve">cross carrier scheduling, </w:t>
      </w:r>
      <w:r>
        <w:rPr>
          <w:rFonts w:eastAsia="宋体" w:hint="eastAsia"/>
          <w:lang w:eastAsia="zh-CN"/>
        </w:rPr>
        <w:t xml:space="preserve">it </w:t>
      </w:r>
      <w:r w:rsidR="00432894" w:rsidRPr="00574961">
        <w:rPr>
          <w:rFonts w:eastAsia="宋体" w:hint="eastAsia"/>
          <w:lang w:eastAsia="zh-CN"/>
        </w:rPr>
        <w:t xml:space="preserve">has to know the V2X transmission resource configuration of </w:t>
      </w:r>
      <w:r w:rsidR="00432894" w:rsidRPr="00574961">
        <w:rPr>
          <w:rFonts w:eastAsia="宋体"/>
          <w:lang w:eastAsia="zh-CN"/>
        </w:rPr>
        <w:t xml:space="preserve">neighbour </w:t>
      </w:r>
      <w:r w:rsidR="00432894" w:rsidRPr="00574961">
        <w:rPr>
          <w:rFonts w:eastAsia="宋体" w:hint="eastAsia"/>
          <w:lang w:eastAsia="zh-CN"/>
        </w:rPr>
        <w:t>cells that work on the V2X carrier frequency</w:t>
      </w:r>
      <w:r w:rsidR="00410059">
        <w:rPr>
          <w:rFonts w:eastAsia="宋体" w:hint="eastAsia"/>
          <w:lang w:eastAsia="zh-CN"/>
        </w:rPr>
        <w:t>.</w:t>
      </w:r>
      <w:r w:rsidR="00432894" w:rsidRPr="00574961">
        <w:rPr>
          <w:rFonts w:eastAsia="宋体" w:hint="eastAsia"/>
          <w:lang w:eastAsia="zh-CN"/>
        </w:rPr>
        <w:t xml:space="preserve"> </w:t>
      </w:r>
      <w:r w:rsidR="00410059">
        <w:rPr>
          <w:rFonts w:eastAsia="宋体" w:hint="eastAsia"/>
          <w:lang w:eastAsia="zh-CN"/>
        </w:rPr>
        <w:t xml:space="preserve">Then it is possible for </w:t>
      </w:r>
      <w:r w:rsidR="00432894" w:rsidRPr="00574961">
        <w:rPr>
          <w:rFonts w:eastAsia="宋体" w:hint="eastAsia"/>
          <w:lang w:eastAsia="zh-CN"/>
        </w:rPr>
        <w:t xml:space="preserve">the serving cell </w:t>
      </w:r>
      <w:r w:rsidR="00410059">
        <w:rPr>
          <w:rFonts w:eastAsia="宋体" w:hint="eastAsia"/>
          <w:lang w:eastAsia="zh-CN"/>
        </w:rPr>
        <w:t xml:space="preserve">to </w:t>
      </w:r>
      <w:r w:rsidR="00647D2F">
        <w:rPr>
          <w:rFonts w:eastAsia="宋体" w:hint="eastAsia"/>
          <w:lang w:eastAsia="zh-CN"/>
        </w:rPr>
        <w:t>allocate</w:t>
      </w:r>
      <w:r w:rsidR="00432894" w:rsidRPr="00574961">
        <w:rPr>
          <w:rFonts w:eastAsia="宋体" w:hint="eastAsia"/>
          <w:lang w:eastAsia="zh-CN"/>
        </w:rPr>
        <w:t xml:space="preserve"> non-overlapping resources on the V2X carrier frequency to </w:t>
      </w:r>
      <w:r w:rsidR="00410059">
        <w:rPr>
          <w:rFonts w:eastAsia="宋体" w:hint="eastAsia"/>
          <w:lang w:eastAsia="zh-CN"/>
        </w:rPr>
        <w:t>the</w:t>
      </w:r>
      <w:r w:rsidR="00432894" w:rsidRPr="00574961">
        <w:rPr>
          <w:rFonts w:eastAsia="宋体" w:hint="eastAsia"/>
          <w:lang w:eastAsia="zh-CN"/>
        </w:rPr>
        <w:t xml:space="preserve"> UE. For </w:t>
      </w:r>
      <w:r w:rsidR="00432894" w:rsidRPr="00574961">
        <w:rPr>
          <w:rFonts w:eastAsia="宋体"/>
          <w:lang w:eastAsia="zh-CN"/>
        </w:rPr>
        <w:t>intra-PLMN or coordinated inter-PLMN</w:t>
      </w:r>
      <w:r w:rsidR="00432894" w:rsidRPr="00574961">
        <w:rPr>
          <w:rFonts w:eastAsia="宋体" w:hint="eastAsia"/>
          <w:lang w:eastAsia="zh-CN"/>
        </w:rPr>
        <w:t xml:space="preserve"> scenario</w:t>
      </w:r>
      <w:r w:rsidR="00432894" w:rsidRPr="00574961">
        <w:rPr>
          <w:rFonts w:eastAsia="宋体"/>
          <w:lang w:eastAsia="zh-CN"/>
        </w:rPr>
        <w:t xml:space="preserve">, the </w:t>
      </w:r>
      <w:proofErr w:type="spellStart"/>
      <w:r w:rsidR="00432894" w:rsidRPr="00574961">
        <w:rPr>
          <w:rFonts w:eastAsia="宋体"/>
          <w:lang w:eastAsia="zh-CN"/>
        </w:rPr>
        <w:t>eNB</w:t>
      </w:r>
      <w:r w:rsidR="00432894" w:rsidRPr="00574961">
        <w:rPr>
          <w:rFonts w:eastAsia="宋体" w:hint="eastAsia"/>
          <w:lang w:eastAsia="zh-CN"/>
        </w:rPr>
        <w:t>s</w:t>
      </w:r>
      <w:proofErr w:type="spellEnd"/>
      <w:r w:rsidR="00432894" w:rsidRPr="00574961">
        <w:rPr>
          <w:rFonts w:eastAsia="宋体" w:hint="eastAsia"/>
          <w:lang w:eastAsia="zh-CN"/>
        </w:rPr>
        <w:t xml:space="preserve"> may obtain the V2X resource configuration information of </w:t>
      </w:r>
      <w:r w:rsidR="00432894" w:rsidRPr="00574961">
        <w:rPr>
          <w:rFonts w:eastAsia="宋体"/>
          <w:lang w:eastAsia="zh-CN"/>
        </w:rPr>
        <w:t>neighbour</w:t>
      </w:r>
      <w:r w:rsidR="00432894" w:rsidRPr="00574961">
        <w:rPr>
          <w:rFonts w:eastAsia="宋体" w:hint="eastAsia"/>
          <w:lang w:eastAsia="zh-CN"/>
        </w:rPr>
        <w:t xml:space="preserve"> cells on V2X carrier frequency by OAM or S1/X2 signalling. </w:t>
      </w:r>
      <w:r w:rsidR="00432894" w:rsidRPr="00574961">
        <w:rPr>
          <w:rFonts w:eastAsia="宋体"/>
          <w:lang w:eastAsia="zh-CN"/>
        </w:rPr>
        <w:t>B</w:t>
      </w:r>
      <w:r w:rsidR="00432894" w:rsidRPr="00574961">
        <w:rPr>
          <w:rFonts w:eastAsia="宋体" w:hint="eastAsia"/>
          <w:lang w:eastAsia="zh-CN"/>
        </w:rPr>
        <w:t>ut for non-</w:t>
      </w:r>
      <w:r w:rsidR="00432894" w:rsidRPr="00574961">
        <w:t>coordinated inter-PLMN</w:t>
      </w:r>
      <w:r w:rsidR="00432894" w:rsidRPr="00574961">
        <w:rPr>
          <w:rFonts w:eastAsia="宋体" w:hint="eastAsia"/>
          <w:lang w:eastAsia="zh-CN"/>
        </w:rPr>
        <w:t xml:space="preserve"> scenario, it is difficult for the </w:t>
      </w:r>
      <w:r w:rsidR="00432894" w:rsidRPr="00574961">
        <w:rPr>
          <w:rFonts w:eastAsia="宋体"/>
          <w:lang w:eastAsia="zh-CN"/>
        </w:rPr>
        <w:t>eNB</w:t>
      </w:r>
      <w:r w:rsidR="00432894" w:rsidRPr="00574961">
        <w:rPr>
          <w:rFonts w:eastAsia="宋体" w:hint="eastAsia"/>
          <w:lang w:eastAsia="zh-CN"/>
        </w:rPr>
        <w:t xml:space="preserve"> to acquire the V2X transmission resources configuration of </w:t>
      </w:r>
      <w:r w:rsidR="00432894" w:rsidRPr="00574961">
        <w:rPr>
          <w:rFonts w:eastAsia="宋体"/>
          <w:lang w:eastAsia="zh-CN"/>
        </w:rPr>
        <w:t xml:space="preserve">neighbour </w:t>
      </w:r>
      <w:r w:rsidR="00432894" w:rsidRPr="00574961">
        <w:rPr>
          <w:rFonts w:eastAsia="宋体" w:hint="eastAsia"/>
          <w:lang w:eastAsia="zh-CN"/>
        </w:rPr>
        <w:t xml:space="preserve">cells on V2X carrier frequency. In this case, the serving cell </w:t>
      </w:r>
      <w:r w:rsidR="00410059">
        <w:rPr>
          <w:rFonts w:eastAsia="宋体" w:hint="eastAsia"/>
          <w:lang w:eastAsia="zh-CN"/>
        </w:rPr>
        <w:t xml:space="preserve">could not </w:t>
      </w:r>
      <w:r w:rsidR="00432894" w:rsidRPr="00574961">
        <w:rPr>
          <w:rFonts w:eastAsia="宋体" w:hint="eastAsia"/>
          <w:lang w:eastAsia="zh-CN"/>
        </w:rPr>
        <w:t xml:space="preserve">perform cross-carrier </w:t>
      </w:r>
      <w:r w:rsidR="00647D2F">
        <w:rPr>
          <w:rFonts w:eastAsia="宋体" w:hint="eastAsia"/>
          <w:lang w:eastAsia="zh-CN"/>
        </w:rPr>
        <w:t>resource allocation</w:t>
      </w:r>
      <w:r w:rsidR="00432894" w:rsidRPr="00574961">
        <w:rPr>
          <w:rFonts w:eastAsia="宋体" w:hint="eastAsia"/>
          <w:lang w:eastAsia="zh-CN"/>
        </w:rPr>
        <w:t xml:space="preserve"> on the V2X carrier frequency</w:t>
      </w:r>
      <w:r w:rsidR="00410059">
        <w:rPr>
          <w:rFonts w:eastAsia="宋体" w:hint="eastAsia"/>
          <w:lang w:eastAsia="zh-CN"/>
        </w:rPr>
        <w:t xml:space="preserve"> for UE</w:t>
      </w:r>
      <w:r w:rsidR="00432894" w:rsidRPr="00574961">
        <w:rPr>
          <w:rFonts w:eastAsia="宋体" w:hint="eastAsia"/>
          <w:lang w:eastAsia="zh-CN"/>
        </w:rPr>
        <w:t xml:space="preserve">. In order to differentiate these two cases, it is necessary for the eNB to indicate on which V2X carrier frequency </w:t>
      </w:r>
      <w:r w:rsidR="007909F0">
        <w:rPr>
          <w:rFonts w:eastAsia="宋体" w:hint="eastAsia"/>
          <w:lang w:eastAsia="zh-CN"/>
        </w:rPr>
        <w:t xml:space="preserve">the </w:t>
      </w:r>
      <w:r w:rsidR="00432894" w:rsidRPr="00574961">
        <w:rPr>
          <w:rFonts w:eastAsia="宋体" w:hint="eastAsia"/>
          <w:lang w:eastAsia="zh-CN"/>
        </w:rPr>
        <w:t xml:space="preserve">cross-carrier </w:t>
      </w:r>
      <w:r w:rsidR="00647D2F">
        <w:rPr>
          <w:rFonts w:eastAsia="宋体" w:hint="eastAsia"/>
          <w:lang w:eastAsia="zh-CN"/>
        </w:rPr>
        <w:t>resource allocation</w:t>
      </w:r>
      <w:r w:rsidR="00647D2F" w:rsidRPr="00574961">
        <w:rPr>
          <w:rFonts w:eastAsia="宋体" w:hint="eastAsia"/>
          <w:lang w:eastAsia="zh-CN"/>
        </w:rPr>
        <w:t xml:space="preserve"> </w:t>
      </w:r>
      <w:r w:rsidR="00432894" w:rsidRPr="00574961">
        <w:rPr>
          <w:rFonts w:eastAsia="宋体" w:hint="eastAsia"/>
          <w:lang w:eastAsia="zh-CN"/>
        </w:rPr>
        <w:t>is</w:t>
      </w:r>
      <w:r w:rsidR="00432894" w:rsidRPr="00574961">
        <w:t xml:space="preserve"> allowed </w:t>
      </w:r>
      <w:r w:rsidR="00432894" w:rsidRPr="00574961">
        <w:rPr>
          <w:rFonts w:eastAsia="宋体" w:hint="eastAsia"/>
          <w:lang w:eastAsia="zh-CN"/>
        </w:rPr>
        <w:t>for UE.</w:t>
      </w:r>
      <w:r w:rsidR="00D035D7">
        <w:rPr>
          <w:rFonts w:eastAsia="宋体" w:hint="eastAsia"/>
          <w:lang w:eastAsia="zh-CN"/>
        </w:rPr>
        <w:t xml:space="preserve"> </w:t>
      </w:r>
    </w:p>
    <w:p w:rsidR="002872CC" w:rsidRPr="002872CC" w:rsidRDefault="002872CC" w:rsidP="00432894">
      <w:pPr>
        <w:jc w:val="both"/>
        <w:rPr>
          <w:rFonts w:eastAsia="宋体"/>
          <w:b/>
          <w:kern w:val="2"/>
          <w:lang w:val="en-US" w:eastAsia="zh-CN"/>
        </w:rPr>
      </w:pPr>
      <w:r w:rsidRPr="00C7558F">
        <w:rPr>
          <w:rFonts w:eastAsia="宋体"/>
          <w:b/>
          <w:kern w:val="2"/>
          <w:lang w:val="en-US" w:eastAsia="zh-CN"/>
        </w:rPr>
        <w:t>Proposal</w:t>
      </w:r>
      <w:r>
        <w:rPr>
          <w:rFonts w:eastAsia="宋体" w:hint="eastAsia"/>
          <w:b/>
          <w:kern w:val="2"/>
          <w:lang w:val="en-US" w:eastAsia="zh-CN"/>
        </w:rPr>
        <w:t xml:space="preserve"> 1</w:t>
      </w:r>
      <w:r w:rsidRPr="00C7558F">
        <w:rPr>
          <w:rFonts w:eastAsia="宋体" w:hint="eastAsia"/>
          <w:b/>
          <w:kern w:val="2"/>
          <w:lang w:val="en-US" w:eastAsia="zh-CN"/>
        </w:rPr>
        <w:t>:</w:t>
      </w:r>
      <w:r w:rsidRPr="00920F27">
        <w:rPr>
          <w:rFonts w:eastAsia="宋体" w:hint="eastAsia"/>
          <w:b/>
          <w:kern w:val="2"/>
          <w:lang w:val="en-US" w:eastAsia="zh-CN"/>
        </w:rPr>
        <w:t xml:space="preserve"> </w:t>
      </w:r>
      <w:r w:rsidRPr="00920F27">
        <w:rPr>
          <w:rFonts w:eastAsia="宋体" w:hint="eastAsia"/>
          <w:b/>
          <w:lang w:eastAsia="zh-CN"/>
        </w:rPr>
        <w:t xml:space="preserve">The eNB should indicate on which V2X carrier frequency cross-carrier resource </w:t>
      </w:r>
      <w:r>
        <w:rPr>
          <w:rFonts w:eastAsia="宋体"/>
          <w:b/>
          <w:lang w:eastAsia="zh-CN"/>
        </w:rPr>
        <w:t>allocation</w:t>
      </w:r>
      <w:r w:rsidRPr="00920F27">
        <w:rPr>
          <w:rFonts w:eastAsia="宋体" w:hint="eastAsia"/>
          <w:b/>
          <w:lang w:eastAsia="zh-CN"/>
        </w:rPr>
        <w:t xml:space="preserve"> is</w:t>
      </w:r>
      <w:r w:rsidRPr="00920F27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supported and provide related </w:t>
      </w:r>
      <w:proofErr w:type="spellStart"/>
      <w:proofErr w:type="gramStart"/>
      <w:r w:rsidRPr="00920F27">
        <w:rPr>
          <w:rFonts w:eastAsia="宋体" w:hint="eastAsia"/>
          <w:b/>
          <w:kern w:val="2"/>
          <w:lang w:val="en-US" w:eastAsia="zh-CN"/>
        </w:rPr>
        <w:t>Tx</w:t>
      </w:r>
      <w:proofErr w:type="spellEnd"/>
      <w:proofErr w:type="gramEnd"/>
      <w:r w:rsidRPr="00920F27">
        <w:rPr>
          <w:rFonts w:eastAsia="宋体" w:hint="eastAsia"/>
          <w:b/>
          <w:kern w:val="2"/>
          <w:lang w:val="en-US" w:eastAsia="zh-CN"/>
        </w:rPr>
        <w:t xml:space="preserve"> resource pool</w:t>
      </w:r>
      <w:r>
        <w:rPr>
          <w:rFonts w:eastAsia="宋体" w:hint="eastAsia"/>
          <w:b/>
          <w:kern w:val="2"/>
          <w:lang w:val="en-US" w:eastAsia="zh-CN"/>
        </w:rPr>
        <w:t>(s)</w:t>
      </w:r>
      <w:r w:rsidRPr="00920F27">
        <w:rPr>
          <w:rFonts w:eastAsia="宋体" w:hint="eastAsia"/>
          <w:b/>
          <w:kern w:val="2"/>
          <w:lang w:val="en-US" w:eastAsia="zh-CN"/>
        </w:rPr>
        <w:t>.</w:t>
      </w:r>
    </w:p>
    <w:p w:rsidR="00A03394" w:rsidRDefault="00D035D7" w:rsidP="0043289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latest </w:t>
      </w:r>
      <w:r w:rsidR="007909F0">
        <w:rPr>
          <w:rFonts w:eastAsia="宋体" w:hint="eastAsia"/>
          <w:lang w:eastAsia="zh-CN"/>
        </w:rPr>
        <w:t>TS 36.331</w:t>
      </w:r>
      <w:r>
        <w:rPr>
          <w:rFonts w:eastAsia="宋体" w:hint="eastAsia"/>
          <w:lang w:eastAsia="zh-CN"/>
        </w:rPr>
        <w:t xml:space="preserve">, </w:t>
      </w:r>
      <w:r w:rsidR="007909F0">
        <w:rPr>
          <w:rFonts w:eastAsia="宋体" w:hint="eastAsia"/>
          <w:kern w:val="2"/>
          <w:lang w:val="en-US" w:eastAsia="zh-CN"/>
        </w:rPr>
        <w:t xml:space="preserve">cross </w:t>
      </w:r>
      <w:r>
        <w:rPr>
          <w:rFonts w:eastAsia="宋体" w:hint="eastAsia"/>
          <w:kern w:val="2"/>
          <w:lang w:val="en-US" w:eastAsia="zh-CN"/>
        </w:rPr>
        <w:t xml:space="preserve">carrier scheduling </w:t>
      </w:r>
      <w:r w:rsidR="00C76DD3">
        <w:rPr>
          <w:rFonts w:eastAsia="宋体" w:hint="eastAsia"/>
          <w:kern w:val="2"/>
          <w:lang w:val="en-US" w:eastAsia="zh-CN"/>
        </w:rPr>
        <w:t xml:space="preserve">for mode 3 </w:t>
      </w:r>
      <w:r>
        <w:rPr>
          <w:rFonts w:eastAsia="宋体" w:hint="eastAsia"/>
          <w:kern w:val="2"/>
          <w:lang w:val="en-US" w:eastAsia="zh-CN"/>
        </w:rPr>
        <w:t xml:space="preserve">has been </w:t>
      </w:r>
      <w:r w:rsidR="007909F0">
        <w:rPr>
          <w:rFonts w:eastAsia="宋体" w:hint="eastAsia"/>
          <w:kern w:val="2"/>
          <w:lang w:val="en-US" w:eastAsia="zh-CN"/>
        </w:rPr>
        <w:t>introduced</w:t>
      </w:r>
      <w:r>
        <w:rPr>
          <w:rFonts w:eastAsia="宋体" w:hint="eastAsia"/>
          <w:kern w:val="2"/>
          <w:lang w:val="en-US" w:eastAsia="zh-CN"/>
        </w:rPr>
        <w:t xml:space="preserve"> for V2X </w:t>
      </w:r>
      <w:proofErr w:type="spellStart"/>
      <w:r>
        <w:rPr>
          <w:rFonts w:eastAsia="宋体" w:hint="eastAsia"/>
          <w:kern w:val="2"/>
          <w:lang w:val="en-US" w:eastAsia="zh-CN"/>
        </w:rPr>
        <w:t>sidelink</w:t>
      </w:r>
      <w:proofErr w:type="spellEnd"/>
      <w:r>
        <w:rPr>
          <w:rFonts w:eastAsia="宋体" w:hint="eastAsia"/>
          <w:kern w:val="2"/>
          <w:lang w:val="en-US" w:eastAsia="zh-CN"/>
        </w:rPr>
        <w:t xml:space="preserve"> communication. </w:t>
      </w:r>
      <w:r w:rsidR="00647D2F">
        <w:rPr>
          <w:rFonts w:eastAsia="宋体"/>
          <w:lang w:eastAsia="zh-CN"/>
        </w:rPr>
        <w:t>I</w:t>
      </w:r>
      <w:r w:rsidR="00647D2F">
        <w:rPr>
          <w:rFonts w:eastAsia="宋体" w:hint="eastAsia"/>
          <w:lang w:eastAsia="zh-CN"/>
        </w:rPr>
        <w:t>n our opinion</w:t>
      </w:r>
      <w:r w:rsidR="00F24988">
        <w:rPr>
          <w:rFonts w:eastAsia="宋体" w:hint="eastAsia"/>
          <w:lang w:eastAsia="zh-CN"/>
        </w:rPr>
        <w:t>,</w:t>
      </w:r>
      <w:r>
        <w:rPr>
          <w:rFonts w:eastAsia="宋体" w:hint="eastAsia"/>
          <w:kern w:val="2"/>
          <w:lang w:val="en-US" w:eastAsia="zh-CN"/>
        </w:rPr>
        <w:t xml:space="preserve"> </w:t>
      </w:r>
      <w:r w:rsidR="00322B2D">
        <w:rPr>
          <w:rFonts w:eastAsia="宋体" w:hint="eastAsia"/>
          <w:kern w:val="2"/>
          <w:lang w:val="en-US" w:eastAsia="zh-CN"/>
        </w:rPr>
        <w:t xml:space="preserve">mode 4 based V2V </w:t>
      </w:r>
      <w:proofErr w:type="spellStart"/>
      <w:r w:rsidR="00322B2D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322B2D">
        <w:rPr>
          <w:rFonts w:eastAsia="宋体" w:hint="eastAsia"/>
          <w:kern w:val="2"/>
          <w:lang w:val="en-US" w:eastAsia="zh-CN"/>
        </w:rPr>
        <w:t xml:space="preserve"> </w:t>
      </w:r>
      <w:proofErr w:type="spellStart"/>
      <w:proofErr w:type="gramStart"/>
      <w:r w:rsidR="00322B2D">
        <w:rPr>
          <w:rFonts w:eastAsia="宋体" w:hint="eastAsia"/>
          <w:kern w:val="2"/>
          <w:lang w:val="en-US" w:eastAsia="zh-CN"/>
        </w:rPr>
        <w:t>Tx</w:t>
      </w:r>
      <w:proofErr w:type="spellEnd"/>
      <w:proofErr w:type="gramEnd"/>
      <w:r w:rsidR="00322B2D">
        <w:rPr>
          <w:rFonts w:eastAsia="宋体" w:hint="eastAsia"/>
          <w:kern w:val="2"/>
          <w:lang w:val="en-US" w:eastAsia="zh-CN"/>
        </w:rPr>
        <w:t xml:space="preserve"> resource pool of neighbor cells on V2X carrier frequency could also be provided by the serving cell. In this way, the UE does not need to </w:t>
      </w:r>
      <w:r w:rsidR="00161B35">
        <w:rPr>
          <w:rFonts w:eastAsia="宋体" w:hint="eastAsia"/>
          <w:kern w:val="2"/>
          <w:lang w:val="en-US" w:eastAsia="zh-CN"/>
        </w:rPr>
        <w:t>monitor</w:t>
      </w:r>
      <w:r w:rsidR="00322B2D">
        <w:rPr>
          <w:rFonts w:eastAsia="宋体" w:hint="eastAsia"/>
          <w:kern w:val="2"/>
          <w:lang w:val="en-US" w:eastAsia="zh-CN"/>
        </w:rPr>
        <w:t xml:space="preserve"> the </w:t>
      </w:r>
      <w:r w:rsidR="009100D4">
        <w:rPr>
          <w:rFonts w:eastAsia="宋体" w:hint="eastAsia"/>
          <w:kern w:val="2"/>
          <w:lang w:val="en-US" w:eastAsia="zh-CN"/>
        </w:rPr>
        <w:t>SIB</w:t>
      </w:r>
      <w:r w:rsidR="00322B2D">
        <w:rPr>
          <w:rFonts w:eastAsia="宋体" w:hint="eastAsia"/>
          <w:kern w:val="2"/>
          <w:lang w:val="en-US" w:eastAsia="zh-CN"/>
        </w:rPr>
        <w:t xml:space="preserve"> of neighboring cells </w:t>
      </w:r>
      <w:r w:rsidR="00161B35">
        <w:rPr>
          <w:rFonts w:eastAsia="宋体" w:hint="eastAsia"/>
          <w:kern w:val="2"/>
          <w:lang w:val="en-US" w:eastAsia="zh-CN"/>
        </w:rPr>
        <w:t xml:space="preserve">to acquire </w:t>
      </w:r>
      <w:r w:rsidR="009100D4">
        <w:rPr>
          <w:rFonts w:eastAsia="宋体" w:hint="eastAsia"/>
          <w:kern w:val="2"/>
          <w:lang w:val="en-US" w:eastAsia="zh-CN"/>
        </w:rPr>
        <w:t xml:space="preserve">the V2V </w:t>
      </w:r>
      <w:proofErr w:type="spellStart"/>
      <w:r w:rsidR="009100D4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9100D4">
        <w:rPr>
          <w:rFonts w:eastAsia="宋体" w:hint="eastAsia"/>
          <w:kern w:val="2"/>
          <w:lang w:val="en-US" w:eastAsia="zh-CN"/>
        </w:rPr>
        <w:t xml:space="preserve"> </w:t>
      </w:r>
      <w:proofErr w:type="spellStart"/>
      <w:proofErr w:type="gramStart"/>
      <w:r w:rsidR="009100D4">
        <w:rPr>
          <w:rFonts w:eastAsia="宋体" w:hint="eastAsia"/>
          <w:kern w:val="2"/>
          <w:lang w:val="en-US" w:eastAsia="zh-CN"/>
        </w:rPr>
        <w:t>Tx</w:t>
      </w:r>
      <w:proofErr w:type="spellEnd"/>
      <w:proofErr w:type="gramEnd"/>
      <w:r w:rsidR="009100D4">
        <w:rPr>
          <w:rFonts w:eastAsia="宋体" w:hint="eastAsia"/>
          <w:kern w:val="2"/>
          <w:lang w:val="en-US" w:eastAsia="zh-CN"/>
        </w:rPr>
        <w:t xml:space="preserve"> resource pool configuration. </w:t>
      </w:r>
      <w:r w:rsidR="00471E4F">
        <w:rPr>
          <w:rFonts w:eastAsia="宋体" w:hint="eastAsia"/>
          <w:kern w:val="2"/>
          <w:lang w:val="en-US" w:eastAsia="zh-CN"/>
        </w:rPr>
        <w:t xml:space="preserve">The UE can directly acquire the mode 4 based V2V </w:t>
      </w:r>
      <w:proofErr w:type="spellStart"/>
      <w:r w:rsidR="00471E4F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471E4F">
        <w:rPr>
          <w:rFonts w:eastAsia="宋体" w:hint="eastAsia"/>
          <w:kern w:val="2"/>
          <w:lang w:val="en-US" w:eastAsia="zh-CN"/>
        </w:rPr>
        <w:t xml:space="preserve"> </w:t>
      </w:r>
      <w:proofErr w:type="spellStart"/>
      <w:proofErr w:type="gramStart"/>
      <w:r w:rsidR="00471E4F">
        <w:rPr>
          <w:rFonts w:eastAsia="宋体" w:hint="eastAsia"/>
          <w:kern w:val="2"/>
          <w:lang w:val="en-US" w:eastAsia="zh-CN"/>
        </w:rPr>
        <w:t>Tx</w:t>
      </w:r>
      <w:proofErr w:type="spellEnd"/>
      <w:proofErr w:type="gramEnd"/>
      <w:r w:rsidR="00471E4F">
        <w:rPr>
          <w:rFonts w:eastAsia="宋体" w:hint="eastAsia"/>
          <w:kern w:val="2"/>
          <w:lang w:val="en-US" w:eastAsia="zh-CN"/>
        </w:rPr>
        <w:t xml:space="preserve"> resource pool of neighbor cells</w:t>
      </w:r>
      <w:r w:rsidR="00471E4F" w:rsidDel="009100D4">
        <w:rPr>
          <w:rFonts w:eastAsia="宋体" w:hint="eastAsia"/>
          <w:kern w:val="2"/>
          <w:lang w:val="en-US" w:eastAsia="zh-CN"/>
        </w:rPr>
        <w:t xml:space="preserve"> </w:t>
      </w:r>
      <w:r w:rsidR="00471E4F">
        <w:rPr>
          <w:rFonts w:eastAsia="宋体" w:hint="eastAsia"/>
          <w:kern w:val="2"/>
          <w:lang w:val="en-US" w:eastAsia="zh-CN"/>
        </w:rPr>
        <w:t xml:space="preserve">on V2X carrier from serving cell and then perform the V2X </w:t>
      </w:r>
      <w:proofErr w:type="spellStart"/>
      <w:r w:rsidR="00471E4F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471E4F">
        <w:rPr>
          <w:rFonts w:eastAsia="宋体" w:hint="eastAsia"/>
          <w:kern w:val="2"/>
          <w:lang w:val="en-US" w:eastAsia="zh-CN"/>
        </w:rPr>
        <w:t xml:space="preserve"> transmission on V2X carrier. </w:t>
      </w:r>
    </w:p>
    <w:p w:rsidR="00667E59" w:rsidRDefault="00667E59" w:rsidP="00667E59">
      <w:pPr>
        <w:jc w:val="both"/>
        <w:rPr>
          <w:rFonts w:eastAsia="宋体"/>
          <w:b/>
          <w:kern w:val="2"/>
          <w:lang w:val="en-US" w:eastAsia="zh-CN"/>
        </w:rPr>
      </w:pPr>
      <w:r w:rsidRPr="00C7558F">
        <w:rPr>
          <w:rFonts w:eastAsia="宋体"/>
          <w:b/>
          <w:kern w:val="2"/>
          <w:lang w:val="en-US" w:eastAsia="zh-CN"/>
        </w:rPr>
        <w:t>Proposal</w:t>
      </w:r>
      <w:r w:rsidRPr="00C7558F">
        <w:rPr>
          <w:rFonts w:eastAsia="宋体" w:hint="eastAsia"/>
          <w:b/>
          <w:kern w:val="2"/>
          <w:lang w:val="en-US" w:eastAsia="zh-CN"/>
        </w:rPr>
        <w:t xml:space="preserve"> </w:t>
      </w:r>
      <w:r w:rsidR="00F626D5">
        <w:rPr>
          <w:rFonts w:eastAsia="宋体" w:hint="eastAsia"/>
          <w:b/>
          <w:kern w:val="2"/>
          <w:lang w:val="en-US" w:eastAsia="zh-CN"/>
        </w:rPr>
        <w:t>2</w:t>
      </w:r>
      <w:r w:rsidRPr="00C7558F">
        <w:rPr>
          <w:rFonts w:eastAsia="宋体" w:hint="eastAsia"/>
          <w:b/>
          <w:kern w:val="2"/>
          <w:lang w:val="en-US" w:eastAsia="zh-CN"/>
        </w:rPr>
        <w:t xml:space="preserve">: </w:t>
      </w:r>
      <w:r w:rsidR="00C12237">
        <w:rPr>
          <w:rFonts w:eastAsia="宋体" w:hint="eastAsia"/>
          <w:b/>
          <w:kern w:val="2"/>
          <w:lang w:val="en-US" w:eastAsia="zh-CN"/>
        </w:rPr>
        <w:t>It is suggested for the serving cell to provide the m</w:t>
      </w:r>
      <w:r w:rsidR="00A1466D" w:rsidRPr="00A1466D">
        <w:rPr>
          <w:rFonts w:eastAsia="宋体"/>
          <w:b/>
          <w:kern w:val="2"/>
          <w:lang w:val="en-US" w:eastAsia="zh-CN"/>
        </w:rPr>
        <w:t xml:space="preserve">ode 4 based V2V </w:t>
      </w:r>
      <w:proofErr w:type="spellStart"/>
      <w:r w:rsidR="00A1466D" w:rsidRPr="00A1466D">
        <w:rPr>
          <w:rFonts w:eastAsia="宋体"/>
          <w:b/>
          <w:kern w:val="2"/>
          <w:lang w:val="en-US" w:eastAsia="zh-CN"/>
        </w:rPr>
        <w:t>sidelink</w:t>
      </w:r>
      <w:proofErr w:type="spellEnd"/>
      <w:r w:rsidR="00A1466D" w:rsidRPr="00A1466D">
        <w:rPr>
          <w:rFonts w:eastAsia="宋体"/>
          <w:b/>
          <w:kern w:val="2"/>
          <w:lang w:val="en-US" w:eastAsia="zh-CN"/>
        </w:rPr>
        <w:t xml:space="preserve"> </w:t>
      </w:r>
      <w:proofErr w:type="spellStart"/>
      <w:proofErr w:type="gramStart"/>
      <w:r w:rsidR="00A1466D" w:rsidRPr="00A1466D">
        <w:rPr>
          <w:rFonts w:eastAsia="宋体"/>
          <w:b/>
          <w:kern w:val="2"/>
          <w:lang w:val="en-US" w:eastAsia="zh-CN"/>
        </w:rPr>
        <w:t>Tx</w:t>
      </w:r>
      <w:proofErr w:type="spellEnd"/>
      <w:proofErr w:type="gramEnd"/>
      <w:r w:rsidR="00A1466D" w:rsidRPr="00A1466D">
        <w:rPr>
          <w:rFonts w:eastAsia="宋体"/>
          <w:b/>
          <w:kern w:val="2"/>
          <w:lang w:val="en-US" w:eastAsia="zh-CN"/>
        </w:rPr>
        <w:t xml:space="preserve"> resource pool of neighbor cells on V2X carrier frequency to facilitate the vehicle UE’s cross carrier V2</w:t>
      </w:r>
      <w:r w:rsidR="00471E4F">
        <w:rPr>
          <w:rFonts w:eastAsia="宋体" w:hint="eastAsia"/>
          <w:b/>
          <w:kern w:val="2"/>
          <w:lang w:val="en-US" w:eastAsia="zh-CN"/>
        </w:rPr>
        <w:t xml:space="preserve">X </w:t>
      </w:r>
      <w:proofErr w:type="spellStart"/>
      <w:r w:rsidR="00471E4F">
        <w:rPr>
          <w:rFonts w:eastAsia="宋体" w:hint="eastAsia"/>
          <w:b/>
          <w:kern w:val="2"/>
          <w:lang w:val="en-US" w:eastAsia="zh-CN"/>
        </w:rPr>
        <w:t>sidelink</w:t>
      </w:r>
      <w:proofErr w:type="spellEnd"/>
      <w:r w:rsidR="00A1466D" w:rsidRPr="00A1466D">
        <w:rPr>
          <w:rFonts w:eastAsia="宋体"/>
          <w:b/>
          <w:kern w:val="2"/>
          <w:lang w:val="en-US" w:eastAsia="zh-CN"/>
        </w:rPr>
        <w:t xml:space="preserve"> </w:t>
      </w:r>
      <w:r w:rsidR="00C12237" w:rsidRPr="00C12237">
        <w:rPr>
          <w:rFonts w:eastAsia="宋体"/>
          <w:b/>
          <w:kern w:val="2"/>
          <w:lang w:val="en-US" w:eastAsia="zh-CN"/>
        </w:rPr>
        <w:t>transmission</w:t>
      </w:r>
      <w:r w:rsidR="00A1466D" w:rsidRPr="00A1466D">
        <w:rPr>
          <w:rFonts w:eastAsia="宋体"/>
          <w:b/>
          <w:kern w:val="2"/>
          <w:lang w:val="en-US" w:eastAsia="zh-CN"/>
        </w:rPr>
        <w:t xml:space="preserve">. </w:t>
      </w:r>
    </w:p>
    <w:p w:rsidR="005F341F" w:rsidRPr="00574961" w:rsidRDefault="00C76DD3" w:rsidP="005F341F">
      <w:pPr>
        <w:jc w:val="both"/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more, </w:t>
      </w:r>
      <w:r>
        <w:rPr>
          <w:rFonts w:eastAsia="宋体" w:hint="eastAsia"/>
          <w:lang w:eastAsia="zh-CN"/>
        </w:rPr>
        <w:t>i</w:t>
      </w:r>
      <w:r w:rsidR="00A03394">
        <w:rPr>
          <w:rFonts w:eastAsia="宋体" w:hint="eastAsia"/>
          <w:lang w:eastAsia="zh-CN"/>
        </w:rPr>
        <w:t xml:space="preserve">f the serving cell cannot </w:t>
      </w:r>
      <w:r w:rsidR="00235671">
        <w:rPr>
          <w:rFonts w:eastAsia="宋体" w:hint="eastAsia"/>
          <w:lang w:eastAsia="zh-CN"/>
        </w:rPr>
        <w:t xml:space="preserve">provide detailed </w:t>
      </w:r>
      <w:r w:rsidR="00235671">
        <w:rPr>
          <w:rFonts w:eastAsia="宋体" w:hint="eastAsia"/>
          <w:kern w:val="2"/>
          <w:lang w:val="en-US" w:eastAsia="zh-CN"/>
        </w:rPr>
        <w:t xml:space="preserve">V2V </w:t>
      </w:r>
      <w:proofErr w:type="spellStart"/>
      <w:r w:rsidR="00235671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235671">
        <w:rPr>
          <w:rFonts w:eastAsia="宋体" w:hint="eastAsia"/>
          <w:kern w:val="2"/>
          <w:lang w:val="en-US" w:eastAsia="zh-CN"/>
        </w:rPr>
        <w:t xml:space="preserve"> resource configuration</w:t>
      </w:r>
      <w:r w:rsidR="002A5504">
        <w:rPr>
          <w:rFonts w:eastAsia="宋体" w:hint="eastAsia"/>
          <w:kern w:val="2"/>
          <w:lang w:val="en-US" w:eastAsia="zh-CN"/>
        </w:rPr>
        <w:t xml:space="preserve"> </w:t>
      </w:r>
      <w:r w:rsidR="00235671">
        <w:rPr>
          <w:rFonts w:eastAsia="宋体" w:hint="eastAsia"/>
          <w:lang w:eastAsia="zh-CN"/>
        </w:rPr>
        <w:t>of</w:t>
      </w:r>
      <w:r w:rsidR="002A5504" w:rsidRPr="00574961">
        <w:rPr>
          <w:rFonts w:eastAsia="宋体" w:hint="eastAsia"/>
          <w:lang w:eastAsia="zh-CN"/>
        </w:rPr>
        <w:t xml:space="preserve"> the V2X carrier frequency</w:t>
      </w:r>
      <w:r w:rsidR="002A5504">
        <w:rPr>
          <w:rFonts w:eastAsia="宋体" w:hint="eastAsia"/>
          <w:lang w:eastAsia="zh-CN"/>
        </w:rPr>
        <w:t xml:space="preserve">, it </w:t>
      </w:r>
      <w:r w:rsidR="005F341F" w:rsidRPr="00574961">
        <w:rPr>
          <w:rFonts w:eastAsia="宋体"/>
          <w:lang w:eastAsia="zh-CN"/>
        </w:rPr>
        <w:t xml:space="preserve">can </w:t>
      </w:r>
      <w:r w:rsidR="005F341F" w:rsidRPr="00574961">
        <w:rPr>
          <w:rFonts w:eastAsia="宋体" w:hint="eastAsia"/>
          <w:lang w:eastAsia="zh-CN"/>
        </w:rPr>
        <w:t xml:space="preserve">also </w:t>
      </w:r>
      <w:r w:rsidR="00235671">
        <w:rPr>
          <w:rFonts w:eastAsia="宋体" w:hint="eastAsia"/>
          <w:lang w:eastAsia="zh-CN"/>
        </w:rPr>
        <w:t>indicate</w:t>
      </w:r>
      <w:r w:rsidR="00235671" w:rsidRPr="00574961">
        <w:rPr>
          <w:rFonts w:eastAsia="宋体"/>
          <w:lang w:eastAsia="zh-CN"/>
        </w:rPr>
        <w:t xml:space="preserve"> </w:t>
      </w:r>
      <w:r w:rsidR="005F341F" w:rsidRPr="00574961">
        <w:rPr>
          <w:rFonts w:eastAsia="宋体"/>
          <w:lang w:eastAsia="zh-CN"/>
        </w:rPr>
        <w:t xml:space="preserve">whether the UE should autonomously read the </w:t>
      </w:r>
      <w:r w:rsidR="00BC1E6D">
        <w:rPr>
          <w:rFonts w:eastAsia="宋体" w:hint="eastAsia"/>
          <w:bCs/>
          <w:noProof/>
          <w:lang w:eastAsia="zh-CN"/>
        </w:rPr>
        <w:t xml:space="preserve">SIB </w:t>
      </w:r>
      <w:r w:rsidR="00BC1E6D">
        <w:rPr>
          <w:rFonts w:eastAsia="宋体"/>
          <w:lang w:eastAsia="zh-CN"/>
        </w:rPr>
        <w:t xml:space="preserve">of </w:t>
      </w:r>
      <w:r w:rsidR="00BC1E6D" w:rsidRPr="00574961">
        <w:rPr>
          <w:rFonts w:eastAsia="宋体"/>
          <w:lang w:eastAsia="zh-CN"/>
        </w:rPr>
        <w:t>neighbour</w:t>
      </w:r>
      <w:r w:rsidR="005F341F" w:rsidRPr="00574961">
        <w:rPr>
          <w:rFonts w:eastAsia="宋体"/>
          <w:lang w:eastAsia="zh-CN"/>
        </w:rPr>
        <w:t xml:space="preserve"> </w:t>
      </w:r>
      <w:r w:rsidR="005F341F" w:rsidRPr="00574961">
        <w:rPr>
          <w:lang w:eastAsia="zh-CN"/>
        </w:rPr>
        <w:t>cell</w:t>
      </w:r>
      <w:r w:rsidR="005F341F" w:rsidRPr="00574961">
        <w:rPr>
          <w:rFonts w:eastAsia="宋体" w:hint="eastAsia"/>
          <w:lang w:eastAsia="zh-CN"/>
        </w:rPr>
        <w:t xml:space="preserve"> on the V2X carrier frequency</w:t>
      </w:r>
      <w:r w:rsidR="00BC1E6D">
        <w:rPr>
          <w:rFonts w:eastAsia="宋体" w:hint="eastAsia"/>
          <w:lang w:eastAsia="zh-CN"/>
        </w:rPr>
        <w:t xml:space="preserve"> to acquire the detailed </w:t>
      </w:r>
      <w:r w:rsidR="00BC1E6D">
        <w:rPr>
          <w:rFonts w:eastAsia="宋体" w:hint="eastAsia"/>
          <w:kern w:val="2"/>
          <w:lang w:val="en-US" w:eastAsia="zh-CN"/>
        </w:rPr>
        <w:t xml:space="preserve">V2V </w:t>
      </w:r>
      <w:proofErr w:type="spellStart"/>
      <w:r w:rsidR="00BC1E6D">
        <w:rPr>
          <w:rFonts w:eastAsia="宋体" w:hint="eastAsia"/>
          <w:kern w:val="2"/>
          <w:lang w:val="en-US" w:eastAsia="zh-CN"/>
        </w:rPr>
        <w:t>sidelink</w:t>
      </w:r>
      <w:proofErr w:type="spellEnd"/>
      <w:r w:rsidR="00BC1E6D">
        <w:rPr>
          <w:rFonts w:eastAsia="宋体" w:hint="eastAsia"/>
          <w:kern w:val="2"/>
          <w:lang w:val="en-US" w:eastAsia="zh-CN"/>
        </w:rPr>
        <w:t xml:space="preserve"> resource configuration</w:t>
      </w:r>
      <w:r w:rsidR="005F341F" w:rsidRPr="00574961">
        <w:rPr>
          <w:rFonts w:eastAsia="宋体" w:hint="eastAsia"/>
          <w:lang w:eastAsia="zh-CN"/>
        </w:rPr>
        <w:t xml:space="preserve">. </w:t>
      </w:r>
      <w:r w:rsidR="00B92570">
        <w:rPr>
          <w:rFonts w:eastAsia="宋体" w:hint="eastAsia"/>
          <w:lang w:eastAsia="zh-CN"/>
        </w:rPr>
        <w:t xml:space="preserve">In this case, </w:t>
      </w:r>
      <w:r w:rsidR="005F341F" w:rsidRPr="00574961">
        <w:rPr>
          <w:rFonts w:eastAsia="宋体" w:hint="eastAsia"/>
          <w:lang w:eastAsia="zh-CN"/>
        </w:rPr>
        <w:t xml:space="preserve">the UE </w:t>
      </w:r>
      <w:r w:rsidR="00B92570">
        <w:rPr>
          <w:rFonts w:eastAsia="宋体" w:hint="eastAsia"/>
          <w:lang w:eastAsia="zh-CN"/>
        </w:rPr>
        <w:t>should</w:t>
      </w:r>
      <w:r w:rsidR="005F341F" w:rsidRPr="00574961">
        <w:rPr>
          <w:rFonts w:eastAsia="宋体" w:hint="eastAsia"/>
          <w:lang w:eastAsia="zh-CN"/>
        </w:rPr>
        <w:t xml:space="preserve"> acquire the V2X </w:t>
      </w:r>
      <w:proofErr w:type="spellStart"/>
      <w:r w:rsidR="005F341F" w:rsidRPr="00574961">
        <w:t>sidelink</w:t>
      </w:r>
      <w:proofErr w:type="spellEnd"/>
      <w:r w:rsidR="005F341F" w:rsidRPr="00574961">
        <w:t xml:space="preserve"> resource configuration</w:t>
      </w:r>
      <w:r w:rsidR="005F341F" w:rsidRPr="00574961">
        <w:rPr>
          <w:rFonts w:eastAsia="宋体" w:hint="eastAsia"/>
          <w:lang w:eastAsia="zh-CN"/>
        </w:rPr>
        <w:t xml:space="preserve"> information</w:t>
      </w:r>
      <w:r w:rsidR="005F341F" w:rsidRPr="00574961">
        <w:t xml:space="preserve"> </w:t>
      </w:r>
      <w:r w:rsidR="00BC1E6D">
        <w:rPr>
          <w:rFonts w:eastAsia="宋体" w:hint="eastAsia"/>
          <w:lang w:eastAsia="zh-CN"/>
        </w:rPr>
        <w:t xml:space="preserve">of </w:t>
      </w:r>
      <w:r w:rsidR="005F341F" w:rsidRPr="00574961">
        <w:rPr>
          <w:rFonts w:eastAsia="宋体"/>
          <w:lang w:eastAsia="zh-CN"/>
        </w:rPr>
        <w:t xml:space="preserve">neighbour </w:t>
      </w:r>
      <w:r w:rsidR="005F341F" w:rsidRPr="00574961">
        <w:t>cell</w:t>
      </w:r>
      <w:r w:rsidR="005F341F" w:rsidRPr="00574961">
        <w:rPr>
          <w:rFonts w:eastAsia="宋体" w:hint="eastAsia"/>
          <w:lang w:eastAsia="zh-CN"/>
        </w:rPr>
        <w:t xml:space="preserve"> on the V2X carrier frequency</w:t>
      </w:r>
      <w:r w:rsidR="00B92570">
        <w:rPr>
          <w:rFonts w:eastAsia="宋体" w:hint="eastAsia"/>
          <w:lang w:eastAsia="zh-CN"/>
        </w:rPr>
        <w:t xml:space="preserve"> from </w:t>
      </w:r>
      <w:r w:rsidR="00B92570">
        <w:rPr>
          <w:rFonts w:eastAsia="宋体"/>
          <w:lang w:eastAsia="zh-CN"/>
        </w:rPr>
        <w:t>neighbour</w:t>
      </w:r>
      <w:r w:rsidR="00B92570">
        <w:rPr>
          <w:rFonts w:eastAsia="宋体" w:hint="eastAsia"/>
          <w:lang w:eastAsia="zh-CN"/>
        </w:rPr>
        <w:t xml:space="preserve"> cells and then </w:t>
      </w:r>
      <w:r w:rsidR="005F341F" w:rsidRPr="00574961">
        <w:t>follow</w:t>
      </w:r>
      <w:r w:rsidR="005F341F" w:rsidRPr="00574961">
        <w:rPr>
          <w:rFonts w:eastAsia="宋体" w:hint="eastAsia"/>
          <w:lang w:eastAsia="zh-CN"/>
        </w:rPr>
        <w:t xml:space="preserve"> the </w:t>
      </w:r>
      <w:r w:rsidR="00F626D5">
        <w:rPr>
          <w:rFonts w:eastAsia="宋体" w:hint="eastAsia"/>
          <w:lang w:eastAsia="zh-CN"/>
        </w:rPr>
        <w:t xml:space="preserve">V2X </w:t>
      </w:r>
      <w:proofErr w:type="spellStart"/>
      <w:r w:rsidR="00F626D5">
        <w:rPr>
          <w:rFonts w:eastAsia="宋体" w:hint="eastAsia"/>
          <w:lang w:eastAsia="zh-CN"/>
        </w:rPr>
        <w:t>sidelink</w:t>
      </w:r>
      <w:proofErr w:type="spellEnd"/>
      <w:r w:rsidR="00F626D5">
        <w:rPr>
          <w:rFonts w:eastAsia="宋体" w:hint="eastAsia"/>
          <w:lang w:eastAsia="zh-CN"/>
        </w:rPr>
        <w:t xml:space="preserve"> </w:t>
      </w:r>
      <w:r w:rsidR="005F341F" w:rsidRPr="00574961">
        <w:t>resource configuration</w:t>
      </w:r>
      <w:r w:rsidR="005F341F" w:rsidRPr="00574961">
        <w:rPr>
          <w:rFonts w:eastAsia="宋体" w:hint="eastAsia"/>
          <w:lang w:eastAsia="zh-CN"/>
        </w:rPr>
        <w:t xml:space="preserve"> of that </w:t>
      </w:r>
      <w:r w:rsidR="005F341F" w:rsidRPr="00574961">
        <w:rPr>
          <w:rFonts w:eastAsia="宋体"/>
          <w:lang w:eastAsia="zh-CN"/>
        </w:rPr>
        <w:t xml:space="preserve">neighbour </w:t>
      </w:r>
      <w:r w:rsidR="005F341F" w:rsidRPr="00574961">
        <w:t>cell</w:t>
      </w:r>
      <w:r w:rsidR="00B92570">
        <w:rPr>
          <w:rFonts w:eastAsia="宋体" w:hint="eastAsia"/>
          <w:lang w:eastAsia="zh-CN"/>
        </w:rPr>
        <w:t xml:space="preserve"> for V2X </w:t>
      </w:r>
      <w:proofErr w:type="spellStart"/>
      <w:r w:rsidR="00B92570">
        <w:rPr>
          <w:rFonts w:eastAsia="宋体" w:hint="eastAsia"/>
          <w:lang w:eastAsia="zh-CN"/>
        </w:rPr>
        <w:t>sidelink</w:t>
      </w:r>
      <w:proofErr w:type="spellEnd"/>
      <w:r w:rsidR="00B92570">
        <w:rPr>
          <w:rFonts w:eastAsia="宋体" w:hint="eastAsia"/>
          <w:lang w:eastAsia="zh-CN"/>
        </w:rPr>
        <w:t xml:space="preserve"> </w:t>
      </w:r>
      <w:r w:rsidR="00B92570">
        <w:rPr>
          <w:rFonts w:eastAsia="宋体"/>
          <w:lang w:eastAsia="zh-CN"/>
        </w:rPr>
        <w:t>transmission</w:t>
      </w:r>
      <w:r w:rsidR="005F341F" w:rsidRPr="00574961">
        <w:rPr>
          <w:rFonts w:eastAsia="宋体" w:hint="eastAsia"/>
          <w:lang w:eastAsia="zh-CN"/>
        </w:rPr>
        <w:t xml:space="preserve">. </w:t>
      </w:r>
      <w:r w:rsidR="00B92570">
        <w:rPr>
          <w:rFonts w:eastAsia="宋体" w:hint="eastAsia"/>
          <w:lang w:eastAsia="zh-CN"/>
        </w:rPr>
        <w:t>On the other hand, i</w:t>
      </w:r>
      <w:r w:rsidR="005F341F" w:rsidRPr="00574961">
        <w:t xml:space="preserve">f the UE </w:t>
      </w:r>
      <w:r w:rsidR="005F341F" w:rsidRPr="00574961">
        <w:rPr>
          <w:rFonts w:hint="eastAsia"/>
          <w:lang w:eastAsia="ko-KR"/>
        </w:rPr>
        <w:t xml:space="preserve">cannot detect any </w:t>
      </w:r>
      <w:r w:rsidR="005F341F" w:rsidRPr="00574961">
        <w:t xml:space="preserve">cell on </w:t>
      </w:r>
      <w:r w:rsidR="00C2371C">
        <w:rPr>
          <w:rFonts w:eastAsia="宋体" w:hint="eastAsia"/>
          <w:lang w:eastAsia="zh-CN"/>
        </w:rPr>
        <w:t>V2X</w:t>
      </w:r>
      <w:r w:rsidR="00C2371C" w:rsidRPr="00574961">
        <w:rPr>
          <w:rFonts w:hint="eastAsia"/>
          <w:lang w:eastAsia="ko-KR"/>
        </w:rPr>
        <w:t xml:space="preserve"> </w:t>
      </w:r>
      <w:r w:rsidR="005F341F" w:rsidRPr="00574961">
        <w:rPr>
          <w:rFonts w:hint="eastAsia"/>
          <w:lang w:eastAsia="ko-KR"/>
        </w:rPr>
        <w:t>carrier frequency</w:t>
      </w:r>
      <w:r w:rsidR="009B2E84">
        <w:rPr>
          <w:rFonts w:eastAsia="宋体" w:hint="eastAsia"/>
          <w:lang w:eastAsia="zh-CN"/>
        </w:rPr>
        <w:t xml:space="preserve">, the UE could use pre-configured V2X </w:t>
      </w:r>
      <w:proofErr w:type="spellStart"/>
      <w:r w:rsidR="009B2E84">
        <w:rPr>
          <w:rFonts w:eastAsia="宋体" w:hint="eastAsia"/>
          <w:lang w:eastAsia="zh-CN"/>
        </w:rPr>
        <w:t>sidelink</w:t>
      </w:r>
      <w:proofErr w:type="spellEnd"/>
      <w:r w:rsidR="009B2E84">
        <w:rPr>
          <w:rFonts w:eastAsia="宋体" w:hint="eastAsia"/>
          <w:lang w:eastAsia="zh-CN"/>
        </w:rPr>
        <w:t xml:space="preserve"> transmission resources</w:t>
      </w:r>
      <w:r w:rsidR="00287269">
        <w:rPr>
          <w:rFonts w:eastAsia="宋体" w:hint="eastAsia"/>
          <w:lang w:eastAsia="zh-CN"/>
        </w:rPr>
        <w:t xml:space="preserve"> for V2X </w:t>
      </w:r>
      <w:proofErr w:type="spellStart"/>
      <w:r w:rsidR="00287269">
        <w:rPr>
          <w:rFonts w:eastAsia="宋体" w:hint="eastAsia"/>
          <w:lang w:eastAsia="zh-CN"/>
        </w:rPr>
        <w:t>sidelink</w:t>
      </w:r>
      <w:proofErr w:type="spellEnd"/>
      <w:r w:rsidR="00287269">
        <w:rPr>
          <w:rFonts w:eastAsia="宋体" w:hint="eastAsia"/>
          <w:lang w:eastAsia="zh-CN"/>
        </w:rPr>
        <w:t xml:space="preserve"> transmission</w:t>
      </w:r>
      <w:r w:rsidR="009B2E84">
        <w:rPr>
          <w:rFonts w:eastAsia="宋体" w:hint="eastAsia"/>
          <w:lang w:eastAsia="zh-CN"/>
        </w:rPr>
        <w:t xml:space="preserve">. Or if the UE can detect cells on V2X carrier frequency but </w:t>
      </w:r>
      <w:r w:rsidR="005F341F" w:rsidRPr="00574961">
        <w:rPr>
          <w:rFonts w:eastAsia="宋体" w:hint="eastAsia"/>
          <w:lang w:eastAsia="zh-CN"/>
        </w:rPr>
        <w:t xml:space="preserve">cannot acquire the V2X </w:t>
      </w:r>
      <w:proofErr w:type="spellStart"/>
      <w:r w:rsidR="005F341F" w:rsidRPr="00574961">
        <w:t>sidelink</w:t>
      </w:r>
      <w:proofErr w:type="spellEnd"/>
      <w:r w:rsidR="005F341F" w:rsidRPr="00574961">
        <w:t xml:space="preserve"> resource configuration</w:t>
      </w:r>
      <w:r w:rsidR="005F341F" w:rsidRPr="00574961">
        <w:rPr>
          <w:rFonts w:eastAsia="宋体" w:hint="eastAsia"/>
          <w:lang w:eastAsia="zh-CN"/>
        </w:rPr>
        <w:t xml:space="preserve"> </w:t>
      </w:r>
      <w:r w:rsidR="00287269">
        <w:rPr>
          <w:rFonts w:eastAsia="宋体" w:hint="eastAsia"/>
          <w:lang w:eastAsia="zh-CN"/>
        </w:rPr>
        <w:t>from</w:t>
      </w:r>
      <w:r w:rsidR="005F341F" w:rsidRPr="00574961">
        <w:t xml:space="preserve"> </w:t>
      </w:r>
      <w:r w:rsidR="005F341F" w:rsidRPr="00574961">
        <w:rPr>
          <w:rFonts w:eastAsia="宋体"/>
          <w:lang w:eastAsia="zh-CN"/>
        </w:rPr>
        <w:t xml:space="preserve">neighbour </w:t>
      </w:r>
      <w:r w:rsidR="005F341F" w:rsidRPr="00574961">
        <w:t>cell</w:t>
      </w:r>
      <w:r w:rsidR="005F341F" w:rsidRPr="00574961">
        <w:rPr>
          <w:rFonts w:eastAsia="宋体" w:hint="eastAsia"/>
          <w:lang w:eastAsia="zh-CN"/>
        </w:rPr>
        <w:t xml:space="preserve"> on the V2X carrier frequency, </w:t>
      </w:r>
      <w:r w:rsidR="009B2E84">
        <w:rPr>
          <w:rFonts w:eastAsia="宋体" w:hint="eastAsia"/>
          <w:lang w:eastAsia="zh-CN"/>
        </w:rPr>
        <w:t xml:space="preserve">the UE should prohibit the V2X </w:t>
      </w:r>
      <w:proofErr w:type="spellStart"/>
      <w:r w:rsidR="009B2E84">
        <w:rPr>
          <w:rFonts w:eastAsia="宋体" w:hint="eastAsia"/>
          <w:lang w:eastAsia="zh-CN"/>
        </w:rPr>
        <w:t>sidelink</w:t>
      </w:r>
      <w:proofErr w:type="spellEnd"/>
      <w:r w:rsidR="009B2E84">
        <w:rPr>
          <w:rFonts w:eastAsia="宋体" w:hint="eastAsia"/>
          <w:lang w:eastAsia="zh-CN"/>
        </w:rPr>
        <w:t xml:space="preserve"> transmission on the V2X carrier frequency. </w:t>
      </w:r>
    </w:p>
    <w:p w:rsidR="007E2C49" w:rsidRDefault="005F341F">
      <w:pPr>
        <w:pStyle w:val="Doc-text2"/>
        <w:tabs>
          <w:tab w:val="clear" w:pos="1622"/>
          <w:tab w:val="left" w:pos="718"/>
        </w:tabs>
        <w:ind w:left="0" w:firstLine="0"/>
        <w:jc w:val="both"/>
      </w:pPr>
      <w:r w:rsidRPr="00574961">
        <w:rPr>
          <w:rFonts w:ascii="Times New Roman" w:eastAsia="宋体" w:hAnsi="Times New Roman"/>
          <w:b/>
          <w:lang w:eastAsia="zh-CN"/>
        </w:rPr>
        <w:t xml:space="preserve">Proposal </w:t>
      </w:r>
      <w:r w:rsidR="007A6DB8">
        <w:rPr>
          <w:rFonts w:ascii="Times New Roman" w:eastAsia="宋体" w:hAnsi="Times New Roman" w:hint="eastAsia"/>
          <w:b/>
          <w:lang w:eastAsia="zh-CN"/>
        </w:rPr>
        <w:t>3</w:t>
      </w:r>
      <w:r w:rsidRPr="00574961">
        <w:rPr>
          <w:rFonts w:ascii="Times New Roman" w:eastAsia="宋体" w:hAnsi="Times New Roman"/>
          <w:b/>
          <w:lang w:eastAsia="zh-CN"/>
        </w:rPr>
        <w:t>: The serving cell should indicate whether the UE should autonomously read the</w:t>
      </w:r>
      <w:r w:rsidRPr="004E6606">
        <w:rPr>
          <w:rFonts w:ascii="Times New Roman" w:eastAsia="宋体" w:hAnsi="Times New Roman"/>
          <w:b/>
          <w:lang w:eastAsia="zh-CN"/>
        </w:rPr>
        <w:t xml:space="preserve"> </w:t>
      </w:r>
      <w:r w:rsidR="002C6EFB" w:rsidRPr="002C6EFB">
        <w:rPr>
          <w:rFonts w:ascii="Times New Roman" w:eastAsia="宋体" w:hAnsi="Times New Roman"/>
          <w:b/>
          <w:lang w:eastAsia="zh-CN"/>
        </w:rPr>
        <w:t xml:space="preserve">detailed </w:t>
      </w:r>
      <w:r w:rsidR="002C6EFB" w:rsidRPr="002C6EFB">
        <w:rPr>
          <w:rFonts w:ascii="Times New Roman" w:eastAsia="宋体" w:hAnsi="Times New Roman"/>
          <w:b/>
          <w:kern w:val="2"/>
          <w:lang w:val="en-US" w:eastAsia="zh-CN"/>
        </w:rPr>
        <w:t xml:space="preserve">V2V </w:t>
      </w:r>
      <w:proofErr w:type="spellStart"/>
      <w:r w:rsidR="002C6EFB" w:rsidRPr="002C6EFB">
        <w:rPr>
          <w:rFonts w:ascii="Times New Roman" w:eastAsia="宋体" w:hAnsi="Times New Roman"/>
          <w:b/>
          <w:kern w:val="2"/>
          <w:lang w:val="en-US" w:eastAsia="zh-CN"/>
        </w:rPr>
        <w:t>sidelink</w:t>
      </w:r>
      <w:proofErr w:type="spellEnd"/>
      <w:r w:rsidR="002C6EFB" w:rsidRPr="002C6EFB">
        <w:rPr>
          <w:rFonts w:ascii="Times New Roman" w:eastAsia="宋体" w:hAnsi="Times New Roman"/>
          <w:b/>
          <w:kern w:val="2"/>
          <w:lang w:val="en-US" w:eastAsia="zh-CN"/>
        </w:rPr>
        <w:t xml:space="preserve"> resource configuration</w:t>
      </w:r>
      <w:r w:rsidRPr="004E6606">
        <w:rPr>
          <w:rFonts w:ascii="Times New Roman" w:eastAsia="宋体" w:hAnsi="Times New Roman"/>
          <w:b/>
          <w:lang w:eastAsia="zh-CN"/>
        </w:rPr>
        <w:t xml:space="preserve"> </w:t>
      </w:r>
      <w:r w:rsidRPr="00574961">
        <w:rPr>
          <w:rFonts w:ascii="Times New Roman" w:hAnsi="Times New Roman"/>
          <w:b/>
        </w:rPr>
        <w:t>provided by</w:t>
      </w:r>
      <w:r w:rsidRPr="00574961">
        <w:rPr>
          <w:rFonts w:ascii="Times New Roman" w:eastAsia="宋体" w:hAnsi="Times New Roman"/>
          <w:b/>
          <w:lang w:eastAsia="zh-CN"/>
        </w:rPr>
        <w:t xml:space="preserve"> neighbour </w:t>
      </w:r>
      <w:r w:rsidRPr="00574961">
        <w:rPr>
          <w:rFonts w:ascii="Times New Roman" w:hAnsi="Times New Roman"/>
          <w:b/>
        </w:rPr>
        <w:t>cell</w:t>
      </w:r>
      <w:r w:rsidRPr="00574961">
        <w:rPr>
          <w:rFonts w:ascii="Times New Roman" w:eastAsia="宋体" w:hAnsi="Times New Roman"/>
          <w:b/>
          <w:lang w:eastAsia="zh-CN"/>
        </w:rPr>
        <w:t xml:space="preserve"> on the V2X carrier frequency.</w:t>
      </w:r>
    </w:p>
    <w:p w:rsidR="007A6DB8" w:rsidRDefault="00193FFC" w:rsidP="007A6DB8">
      <w:pPr>
        <w:pStyle w:val="20"/>
        <w:ind w:right="2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UE capability</w:t>
      </w:r>
    </w:p>
    <w:p w:rsidR="000B5043" w:rsidRDefault="000B5043" w:rsidP="000B5043">
      <w:pPr>
        <w:pStyle w:val="afa"/>
        <w:rPr>
          <w:lang w:val="en-US"/>
        </w:rPr>
      </w:pPr>
      <w:r>
        <w:rPr>
          <w:rFonts w:eastAsia="宋体"/>
          <w:lang w:val="en-US" w:eastAsia="zh-CN"/>
        </w:rPr>
        <w:t>B</w:t>
      </w:r>
      <w:r>
        <w:rPr>
          <w:rFonts w:eastAsia="宋体" w:hint="eastAsia"/>
          <w:lang w:val="en-US" w:eastAsia="zh-CN"/>
        </w:rPr>
        <w:t>ased on</w:t>
      </w:r>
      <w:r>
        <w:rPr>
          <w:lang w:val="en-US"/>
        </w:rPr>
        <w:t xml:space="preserve"> </w:t>
      </w:r>
      <w:r w:rsidR="002C6EFB">
        <w:rPr>
          <w:lang w:val="en-US"/>
        </w:rPr>
        <w:fldChar w:fldCharType="begin"/>
      </w:r>
      <w:r>
        <w:rPr>
          <w:lang w:val="en-US"/>
        </w:rPr>
        <w:instrText xml:space="preserve"> REF _Ref442106380 \r \h </w:instrText>
      </w:r>
      <w:r w:rsidR="002C6EFB">
        <w:rPr>
          <w:lang w:val="en-US"/>
        </w:rPr>
      </w:r>
      <w:r w:rsidR="002C6EFB">
        <w:rPr>
          <w:lang w:val="en-US"/>
        </w:rPr>
        <w:fldChar w:fldCharType="separate"/>
      </w:r>
      <w:r>
        <w:rPr>
          <w:lang w:val="en-US"/>
        </w:rPr>
        <w:t>[1]</w:t>
      </w:r>
      <w:r w:rsidR="002C6EFB">
        <w:rPr>
          <w:lang w:val="en-US"/>
        </w:rPr>
        <w:fldChar w:fldCharType="end"/>
      </w:r>
      <w:r>
        <w:rPr>
          <w:lang w:val="en-US"/>
        </w:rPr>
        <w:t>, multi-carrier operation for PC5 interface is captured as follows.</w:t>
      </w:r>
    </w:p>
    <w:p w:rsidR="000B5043" w:rsidRPr="00D70EB9" w:rsidRDefault="000B5043" w:rsidP="000B5043">
      <w:pPr>
        <w:widowControl w:val="0"/>
        <w:numPr>
          <w:ilvl w:val="0"/>
          <w:numId w:val="38"/>
        </w:numPr>
        <w:wordWrap w:val="0"/>
        <w:autoSpaceDE w:val="0"/>
        <w:autoSpaceDN w:val="0"/>
        <w:spacing w:after="0"/>
        <w:jc w:val="both"/>
        <w:rPr>
          <w:rFonts w:ascii="Times" w:eastAsia="MS Mincho" w:hAnsi="Times"/>
          <w:szCs w:val="24"/>
          <w:lang w:val="en-US" w:eastAsia="ja-JP"/>
        </w:rPr>
      </w:pPr>
      <w:r w:rsidRPr="00D70EB9">
        <w:rPr>
          <w:rFonts w:ascii="Times" w:eastAsia="MS Mincho" w:hAnsi="Times"/>
          <w:szCs w:val="24"/>
          <w:lang w:val="en-US" w:eastAsia="ja-JP"/>
        </w:rPr>
        <w:t>(Aspect 3) Multi-carrier operation</w:t>
      </w:r>
    </w:p>
    <w:p w:rsidR="000B5043" w:rsidRPr="00D70EB9" w:rsidRDefault="000B5043" w:rsidP="000B5043">
      <w:pPr>
        <w:widowControl w:val="0"/>
        <w:numPr>
          <w:ilvl w:val="1"/>
          <w:numId w:val="38"/>
        </w:numPr>
        <w:wordWrap w:val="0"/>
        <w:autoSpaceDE w:val="0"/>
        <w:autoSpaceDN w:val="0"/>
        <w:spacing w:after="0"/>
        <w:jc w:val="both"/>
        <w:rPr>
          <w:rFonts w:ascii="Times" w:eastAsia="MS Mincho" w:hAnsi="Times"/>
          <w:szCs w:val="24"/>
          <w:lang w:val="en-US" w:eastAsia="ja-JP"/>
        </w:rPr>
      </w:pPr>
      <w:r w:rsidRPr="00D70EB9">
        <w:rPr>
          <w:rFonts w:ascii="Times" w:eastAsia="MS Mincho" w:hAnsi="Times"/>
          <w:szCs w:val="24"/>
          <w:lang w:val="en-US" w:eastAsia="ja-JP"/>
        </w:rPr>
        <w:t>Case 3A: UEs communicating over PC5 across a single carrier.</w:t>
      </w:r>
    </w:p>
    <w:p w:rsidR="000B5043" w:rsidRPr="00D70EB9" w:rsidRDefault="000B5043" w:rsidP="000B5043">
      <w:pPr>
        <w:widowControl w:val="0"/>
        <w:numPr>
          <w:ilvl w:val="1"/>
          <w:numId w:val="38"/>
        </w:numPr>
        <w:wordWrap w:val="0"/>
        <w:autoSpaceDE w:val="0"/>
        <w:autoSpaceDN w:val="0"/>
        <w:spacing w:after="0"/>
        <w:jc w:val="both"/>
        <w:rPr>
          <w:rFonts w:ascii="Times" w:eastAsia="MS Mincho" w:hAnsi="Times"/>
          <w:szCs w:val="24"/>
          <w:lang w:val="en-US" w:eastAsia="ja-JP"/>
        </w:rPr>
      </w:pPr>
      <w:r w:rsidRPr="00D70EB9">
        <w:rPr>
          <w:rFonts w:ascii="Times" w:eastAsia="MS Mincho" w:hAnsi="Times"/>
          <w:szCs w:val="24"/>
          <w:lang w:val="en-US" w:eastAsia="ja-JP"/>
        </w:rPr>
        <w:t>Case 3B: UEs communicating over PC5 across multiple carriers.</w:t>
      </w:r>
    </w:p>
    <w:p w:rsidR="000B5043" w:rsidRDefault="001E2EB6" w:rsidP="00E03519">
      <w:pPr>
        <w:jc w:val="both"/>
        <w:rPr>
          <w:rFonts w:eastAsia="宋体"/>
          <w:lang w:val="en-US" w:eastAsia="zh-CN"/>
        </w:rPr>
      </w:pPr>
      <w:r>
        <w:rPr>
          <w:rStyle w:val="IvDbodytextChar"/>
          <w:rFonts w:ascii="Times New Roman" w:hAnsi="Times New Roman" w:hint="eastAsia"/>
          <w:lang w:val="en-US" w:eastAsia="zh-CN"/>
        </w:rPr>
        <w:t>As we can see,</w:t>
      </w:r>
      <w:r w:rsidRPr="00430D95">
        <w:rPr>
          <w:rStyle w:val="IvDbodytextChar"/>
          <w:rFonts w:ascii="Times New Roman" w:hAnsi="Times New Roman"/>
          <w:lang w:val="en-US" w:eastAsia="zh-CN"/>
        </w:rPr>
        <w:t xml:space="preserve"> </w:t>
      </w:r>
      <w:r>
        <w:rPr>
          <w:rStyle w:val="IvDbodytextChar"/>
          <w:rFonts w:ascii="Times New Roman" w:hAnsi="Times New Roman" w:hint="eastAsia"/>
          <w:lang w:val="en-US" w:eastAsia="zh-CN"/>
        </w:rPr>
        <w:t xml:space="preserve">in the multi-carrier operation, </w:t>
      </w:r>
      <w:r w:rsidR="00430D95" w:rsidRPr="00430D95">
        <w:rPr>
          <w:rStyle w:val="IvDbodytextChar"/>
          <w:rFonts w:ascii="Times New Roman" w:hAnsi="Times New Roman"/>
          <w:lang w:val="en-US" w:eastAsia="zh-CN"/>
        </w:rPr>
        <w:t xml:space="preserve">the UE should support 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t xml:space="preserve">reception on </w:t>
      </w:r>
      <w:r w:rsidR="00430D95" w:rsidRPr="00430D95">
        <w:rPr>
          <w:rStyle w:val="IvDbodytextChar"/>
          <w:rFonts w:ascii="Times New Roman" w:hAnsi="Times New Roman"/>
          <w:lang w:val="en-US" w:eastAsia="zh-CN"/>
        </w:rPr>
        <w:t xml:space="preserve">multiple </w:t>
      </w:r>
      <w:r w:rsidR="0058737D">
        <w:rPr>
          <w:rStyle w:val="IvDbodytextChar"/>
          <w:rFonts w:ascii="Times New Roman" w:hAnsi="Times New Roman"/>
          <w:lang w:val="en-US" w:eastAsia="zh-CN"/>
        </w:rPr>
        <w:t>carriers</w:t>
      </w:r>
      <w:r w:rsidR="00430D95" w:rsidRPr="00430D95">
        <w:rPr>
          <w:rStyle w:val="IvDbodytextChar"/>
          <w:rFonts w:ascii="Times New Roman" w:hAnsi="Times New Roman"/>
          <w:lang w:val="en-US" w:eastAsia="zh-CN"/>
        </w:rPr>
        <w:t xml:space="preserve"> 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t>for</w:t>
      </w:r>
      <w:r w:rsidR="00430D95" w:rsidRPr="00430D95">
        <w:rPr>
          <w:rStyle w:val="IvDbodytextChar"/>
          <w:rFonts w:ascii="Times New Roman" w:hAnsi="Times New Roman"/>
          <w:lang w:val="en-US" w:eastAsia="zh-CN"/>
        </w:rPr>
        <w:t xml:space="preserve"> V2X </w:t>
      </w:r>
      <w:proofErr w:type="spellStart"/>
      <w:r w:rsidR="00430D95" w:rsidRPr="00430D95">
        <w:rPr>
          <w:rStyle w:val="IvDbodytextChar"/>
          <w:rFonts w:ascii="Times New Roman" w:hAnsi="Times New Roman"/>
          <w:lang w:val="en-US" w:eastAsia="zh-CN"/>
        </w:rPr>
        <w:t>sidelink</w:t>
      </w:r>
      <w:proofErr w:type="spellEnd"/>
      <w:r w:rsidR="00430D95" w:rsidRPr="00430D95">
        <w:rPr>
          <w:rStyle w:val="IvDbodytextChar"/>
          <w:rFonts w:ascii="Times New Roman" w:hAnsi="Times New Roman"/>
          <w:lang w:val="en-US" w:eastAsia="zh-CN"/>
        </w:rPr>
        <w:t xml:space="preserve"> communication.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t xml:space="preserve"> </w:t>
      </w:r>
      <w:r w:rsidR="0058737D">
        <w:rPr>
          <w:rStyle w:val="IvDbodytextChar"/>
          <w:rFonts w:ascii="Times New Roman" w:hAnsi="Times New Roman"/>
          <w:lang w:val="en-US" w:eastAsia="zh-CN"/>
        </w:rPr>
        <w:t>T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t xml:space="preserve">o do this, two solutions have been proposed. </w:t>
      </w:r>
      <w:r w:rsidR="0058737D">
        <w:rPr>
          <w:rStyle w:val="IvDbodytextChar"/>
          <w:rFonts w:ascii="Times New Roman" w:hAnsi="Times New Roman"/>
          <w:lang w:val="en-US" w:eastAsia="zh-CN"/>
        </w:rPr>
        <w:t>O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t xml:space="preserve">ne is to use </w:t>
      </w:r>
      <w:r w:rsidR="0058737D">
        <w:rPr>
          <w:rFonts w:eastAsia="宋体" w:hint="eastAsia"/>
          <w:lang w:val="en-US" w:eastAsia="zh-CN"/>
        </w:rPr>
        <w:t>a</w:t>
      </w:r>
      <w:r w:rsidR="0058737D" w:rsidRPr="00717650">
        <w:rPr>
          <w:lang w:val="en-US"/>
        </w:rPr>
        <w:t>dditional receiver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t xml:space="preserve"> chains and the other </w:t>
      </w:r>
      <w:r w:rsidR="0058737D">
        <w:rPr>
          <w:rStyle w:val="IvDbodytextChar"/>
          <w:rFonts w:ascii="Times New Roman" w:hAnsi="Times New Roman" w:hint="eastAsia"/>
          <w:lang w:val="en-US" w:eastAsia="zh-CN"/>
        </w:rPr>
        <w:lastRenderedPageBreak/>
        <w:t xml:space="preserve">is to </w:t>
      </w:r>
      <w:r w:rsidR="0058737D" w:rsidRPr="00717650">
        <w:rPr>
          <w:lang w:val="en-US"/>
        </w:rPr>
        <w:t>switch receiver chain between different carriers</w:t>
      </w:r>
      <w:r w:rsidR="0058737D">
        <w:rPr>
          <w:rFonts w:eastAsia="宋体" w:hint="eastAsia"/>
          <w:lang w:val="en-US" w:eastAsia="zh-CN"/>
        </w:rPr>
        <w:t>.</w:t>
      </w:r>
      <w:r w:rsidR="00C6435B">
        <w:rPr>
          <w:rFonts w:eastAsia="宋体" w:hint="eastAsia"/>
          <w:lang w:val="en-US" w:eastAsia="zh-CN"/>
        </w:rPr>
        <w:t xml:space="preserve"> </w:t>
      </w:r>
      <w:r w:rsidR="00C6435B">
        <w:rPr>
          <w:rFonts w:eastAsia="宋体"/>
          <w:lang w:val="en-US" w:eastAsia="zh-CN"/>
        </w:rPr>
        <w:t>C</w:t>
      </w:r>
      <w:r w:rsidR="00C6435B">
        <w:rPr>
          <w:rFonts w:eastAsia="宋体" w:hint="eastAsia"/>
          <w:lang w:val="en-US" w:eastAsia="zh-CN"/>
        </w:rPr>
        <w:t xml:space="preserve">ompared to the latter, the </w:t>
      </w:r>
      <w:r w:rsidR="00C6435B">
        <w:rPr>
          <w:rFonts w:eastAsia="宋体"/>
          <w:lang w:val="en-US" w:eastAsia="zh-CN"/>
        </w:rPr>
        <w:t>forme</w:t>
      </w:r>
      <w:r w:rsidR="00C6435B">
        <w:rPr>
          <w:rFonts w:eastAsia="宋体" w:hint="eastAsia"/>
          <w:lang w:val="en-US" w:eastAsia="zh-CN"/>
        </w:rPr>
        <w:t>r is more reliable and has lower latency</w:t>
      </w:r>
      <w:r w:rsidR="009A3CEC">
        <w:rPr>
          <w:rFonts w:eastAsia="宋体" w:hint="eastAsia"/>
          <w:lang w:val="en-US" w:eastAsia="zh-CN"/>
        </w:rPr>
        <w:t xml:space="preserve"> but </w:t>
      </w:r>
      <w:r w:rsidR="00FE40DF">
        <w:rPr>
          <w:rFonts w:eastAsia="宋体" w:hint="eastAsia"/>
          <w:lang w:val="en-US" w:eastAsia="zh-CN"/>
        </w:rPr>
        <w:t>increases</w:t>
      </w:r>
      <w:r w:rsidR="002D65BD" w:rsidRPr="002D65BD">
        <w:rPr>
          <w:rFonts w:eastAsia="宋体"/>
          <w:lang w:val="en-US" w:eastAsia="zh-CN"/>
        </w:rPr>
        <w:t xml:space="preserve"> complexity</w:t>
      </w:r>
      <w:r w:rsidR="002D65BD">
        <w:rPr>
          <w:rFonts w:eastAsia="宋体" w:hint="eastAsia"/>
          <w:lang w:val="en-US" w:eastAsia="zh-CN"/>
        </w:rPr>
        <w:t xml:space="preserve"> and cost for the UE.</w:t>
      </w:r>
      <w:r w:rsidR="00A91A87">
        <w:rPr>
          <w:rFonts w:eastAsia="宋体" w:hint="eastAsia"/>
          <w:lang w:val="en-US" w:eastAsia="zh-CN"/>
        </w:rPr>
        <w:t xml:space="preserve"> </w:t>
      </w:r>
      <w:r w:rsidR="009F696E">
        <w:rPr>
          <w:rFonts w:eastAsia="宋体"/>
          <w:lang w:val="en-US" w:eastAsia="zh-CN"/>
        </w:rPr>
        <w:t>A</w:t>
      </w:r>
      <w:r w:rsidR="009F696E" w:rsidRPr="00681D47">
        <w:rPr>
          <w:rFonts w:eastAsia="宋体" w:hint="eastAsia"/>
          <w:lang w:val="en-US" w:eastAsia="zh-CN"/>
        </w:rPr>
        <w:t xml:space="preserve">s [3] </w:t>
      </w:r>
      <w:r w:rsidR="009F696E">
        <w:rPr>
          <w:rFonts w:eastAsia="宋体" w:hint="eastAsia"/>
          <w:lang w:val="en-US" w:eastAsia="zh-CN"/>
        </w:rPr>
        <w:t>said</w:t>
      </w:r>
      <w:r w:rsidR="001D024A">
        <w:rPr>
          <w:rFonts w:eastAsia="宋体" w:hint="eastAsia"/>
          <w:lang w:val="en-US" w:eastAsia="zh-CN"/>
        </w:rPr>
        <w:t xml:space="preserve">, </w:t>
      </w:r>
      <w:r w:rsidR="00252C47">
        <w:rPr>
          <w:rFonts w:eastAsia="宋体" w:hint="eastAsia"/>
          <w:lang w:val="en-US" w:eastAsia="zh-CN"/>
        </w:rPr>
        <w:t xml:space="preserve">since </w:t>
      </w:r>
      <w:r w:rsidR="001D024A">
        <w:rPr>
          <w:rFonts w:eastAsia="宋体" w:hint="eastAsia"/>
          <w:lang w:val="en-US" w:eastAsia="zh-CN"/>
        </w:rPr>
        <w:t xml:space="preserve">the public safety service has </w:t>
      </w:r>
      <w:r w:rsidR="009F696E">
        <w:rPr>
          <w:rFonts w:eastAsia="宋体" w:hint="eastAsia"/>
          <w:lang w:val="en-US" w:eastAsia="zh-CN"/>
        </w:rPr>
        <w:t xml:space="preserve">strict requirement on </w:t>
      </w:r>
      <w:r w:rsidR="009F696E" w:rsidRPr="009F696E">
        <w:rPr>
          <w:rFonts w:eastAsia="宋体"/>
          <w:lang w:val="en-US" w:eastAsia="zh-CN"/>
        </w:rPr>
        <w:t>reliability</w:t>
      </w:r>
      <w:r w:rsidR="00252C47">
        <w:rPr>
          <w:rFonts w:eastAsia="宋体" w:hint="eastAsia"/>
          <w:lang w:val="en-US" w:eastAsia="zh-CN"/>
        </w:rPr>
        <w:t xml:space="preserve"> and latency, it is necessary to have multiple </w:t>
      </w:r>
      <w:r w:rsidR="00AF5FEB">
        <w:rPr>
          <w:lang w:val="en-US"/>
        </w:rPr>
        <w:t>receiver chain(s)</w:t>
      </w:r>
      <w:r w:rsidR="00AF5FEB">
        <w:rPr>
          <w:rFonts w:eastAsia="宋体" w:hint="eastAsia"/>
          <w:lang w:val="en-US" w:eastAsia="zh-CN"/>
        </w:rPr>
        <w:t xml:space="preserve"> to monitor </w:t>
      </w:r>
      <w:r w:rsidR="00156F1B">
        <w:rPr>
          <w:rFonts w:eastAsia="宋体" w:hint="eastAsia"/>
          <w:lang w:val="en-US" w:eastAsia="zh-CN"/>
        </w:rPr>
        <w:t xml:space="preserve">public safety related </w:t>
      </w:r>
      <w:r w:rsidR="00AF5FEB">
        <w:rPr>
          <w:rFonts w:eastAsia="宋体" w:hint="eastAsia"/>
          <w:lang w:val="en-US" w:eastAsia="zh-CN"/>
        </w:rPr>
        <w:t xml:space="preserve">V2X message on multiple carriers </w:t>
      </w:r>
      <w:r w:rsidR="00AF5FEB" w:rsidRPr="00AF5FEB">
        <w:rPr>
          <w:rFonts w:eastAsia="宋体"/>
          <w:lang w:val="en-US" w:eastAsia="zh-CN"/>
        </w:rPr>
        <w:t>simultaneous</w:t>
      </w:r>
      <w:r w:rsidR="00607596">
        <w:rPr>
          <w:rFonts w:eastAsia="宋体" w:hint="eastAsia"/>
          <w:lang w:val="en-US" w:eastAsia="zh-CN"/>
        </w:rPr>
        <w:t>ly</w:t>
      </w:r>
      <w:r w:rsidR="00AF5FEB">
        <w:rPr>
          <w:rFonts w:eastAsia="宋体" w:hint="eastAsia"/>
          <w:lang w:val="en-US" w:eastAsia="zh-CN"/>
        </w:rPr>
        <w:t xml:space="preserve"> for the UE. </w:t>
      </w:r>
      <w:r w:rsidR="00AF5FEB">
        <w:rPr>
          <w:rFonts w:eastAsia="宋体"/>
          <w:lang w:val="en-US" w:eastAsia="zh-CN"/>
        </w:rPr>
        <w:t>B</w:t>
      </w:r>
      <w:r w:rsidR="00AF5FEB">
        <w:rPr>
          <w:rFonts w:eastAsia="宋体" w:hint="eastAsia"/>
          <w:lang w:val="en-US" w:eastAsia="zh-CN"/>
        </w:rPr>
        <w:t>ut for non-</w:t>
      </w:r>
      <w:r w:rsidR="00AF5FEB" w:rsidRPr="00AF5FEB">
        <w:rPr>
          <w:rFonts w:eastAsia="宋体" w:hint="eastAsia"/>
          <w:lang w:val="en-US" w:eastAsia="zh-CN"/>
        </w:rPr>
        <w:t xml:space="preserve"> </w:t>
      </w:r>
      <w:r w:rsidR="00AF5FEB">
        <w:rPr>
          <w:rFonts w:eastAsia="宋体" w:hint="eastAsia"/>
          <w:lang w:val="en-US" w:eastAsia="zh-CN"/>
        </w:rPr>
        <w:t>public safety ser</w:t>
      </w:r>
      <w:r w:rsidR="00607596">
        <w:rPr>
          <w:rFonts w:eastAsia="宋体" w:hint="eastAsia"/>
          <w:lang w:val="en-US" w:eastAsia="zh-CN"/>
        </w:rPr>
        <w:t xml:space="preserve">vice, the requirement is </w:t>
      </w:r>
      <w:r w:rsidR="00FE40DF">
        <w:rPr>
          <w:rFonts w:eastAsia="宋体" w:hint="eastAsia"/>
          <w:lang w:val="en-US" w:eastAsia="zh-CN"/>
        </w:rPr>
        <w:t>not so stringent</w:t>
      </w:r>
      <w:r w:rsidR="00607596">
        <w:rPr>
          <w:rFonts w:eastAsia="宋体" w:hint="eastAsia"/>
          <w:lang w:val="en-US" w:eastAsia="zh-CN"/>
        </w:rPr>
        <w:t>, so the UE does not need to have a</w:t>
      </w:r>
      <w:r w:rsidR="00607596" w:rsidRPr="00717650">
        <w:rPr>
          <w:lang w:val="en-US"/>
        </w:rPr>
        <w:t xml:space="preserve">dditional </w:t>
      </w:r>
      <w:r w:rsidR="00607596">
        <w:rPr>
          <w:lang w:val="en-US"/>
        </w:rPr>
        <w:t>receiver chain</w:t>
      </w:r>
      <w:r w:rsidR="00607596">
        <w:rPr>
          <w:rFonts w:eastAsia="宋体" w:hint="eastAsia"/>
          <w:lang w:val="en-US" w:eastAsia="zh-CN"/>
        </w:rPr>
        <w:t xml:space="preserve"> to monitor V2X message on multiple carriers </w:t>
      </w:r>
      <w:r w:rsidR="00607596" w:rsidRPr="00AF5FEB">
        <w:rPr>
          <w:rFonts w:eastAsia="宋体"/>
          <w:lang w:val="en-US" w:eastAsia="zh-CN"/>
        </w:rPr>
        <w:t>simultaneous</w:t>
      </w:r>
      <w:r w:rsidR="00607596">
        <w:rPr>
          <w:rFonts w:eastAsia="宋体" w:hint="eastAsia"/>
          <w:lang w:val="en-US" w:eastAsia="zh-CN"/>
        </w:rPr>
        <w:t>ly.</w:t>
      </w:r>
      <w:r w:rsidR="00934D39">
        <w:rPr>
          <w:rFonts w:eastAsia="宋体" w:hint="eastAsia"/>
          <w:lang w:val="en-US" w:eastAsia="zh-CN"/>
        </w:rPr>
        <w:t xml:space="preserve"> </w:t>
      </w:r>
    </w:p>
    <w:p w:rsidR="00934D39" w:rsidRDefault="00934D39" w:rsidP="00E03519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</w:t>
      </w:r>
      <w:r>
        <w:rPr>
          <w:rFonts w:eastAsia="宋体" w:hint="eastAsia"/>
          <w:lang w:val="en-US" w:eastAsia="zh-CN"/>
        </w:rPr>
        <w:t xml:space="preserve">ased on the </w:t>
      </w:r>
      <w:r>
        <w:rPr>
          <w:rFonts w:eastAsia="宋体"/>
          <w:lang w:val="en-US" w:eastAsia="zh-CN"/>
        </w:rPr>
        <w:t>analysis</w:t>
      </w:r>
      <w:r>
        <w:rPr>
          <w:rFonts w:eastAsia="宋体" w:hint="eastAsia"/>
          <w:lang w:val="en-US" w:eastAsia="zh-CN"/>
        </w:rPr>
        <w:t xml:space="preserve"> </w:t>
      </w:r>
      <w:r w:rsidR="00156F1B">
        <w:rPr>
          <w:rFonts w:eastAsia="宋体" w:hint="eastAsia"/>
          <w:lang w:val="en-US" w:eastAsia="zh-CN"/>
        </w:rPr>
        <w:t xml:space="preserve">above, although the UE should be mandated to have multiple </w:t>
      </w:r>
      <w:r w:rsidR="00156F1B">
        <w:rPr>
          <w:lang w:val="en-US"/>
        </w:rPr>
        <w:t>receiver chain(s)</w:t>
      </w:r>
      <w:r w:rsidR="00156F1B">
        <w:rPr>
          <w:rFonts w:eastAsia="宋体" w:hint="eastAsia"/>
          <w:lang w:val="en-US" w:eastAsia="zh-CN"/>
        </w:rPr>
        <w:t xml:space="preserve"> to monitor public safety related V2X message, it is not mandated to have multiple </w:t>
      </w:r>
      <w:r w:rsidR="00156F1B">
        <w:rPr>
          <w:lang w:val="en-US"/>
        </w:rPr>
        <w:t>receiver chain(s)</w:t>
      </w:r>
      <w:r w:rsidR="00156F1B">
        <w:rPr>
          <w:rFonts w:eastAsia="宋体" w:hint="eastAsia"/>
          <w:lang w:val="en-US" w:eastAsia="zh-CN"/>
        </w:rPr>
        <w:t xml:space="preserve"> to monitor </w:t>
      </w:r>
      <w:r w:rsidR="00C662F5">
        <w:rPr>
          <w:rFonts w:eastAsia="宋体" w:hint="eastAsia"/>
          <w:lang w:val="en-US" w:eastAsia="zh-CN"/>
        </w:rPr>
        <w:t>non-</w:t>
      </w:r>
      <w:r w:rsidR="00156F1B">
        <w:rPr>
          <w:rFonts w:eastAsia="宋体" w:hint="eastAsia"/>
          <w:lang w:val="en-US" w:eastAsia="zh-CN"/>
        </w:rPr>
        <w:t xml:space="preserve">public safety related V2X message. </w:t>
      </w:r>
      <w:r w:rsidR="00156F1B">
        <w:rPr>
          <w:rFonts w:eastAsia="宋体"/>
          <w:lang w:val="en-US" w:eastAsia="zh-CN"/>
        </w:rPr>
        <w:t>S</w:t>
      </w:r>
      <w:r w:rsidR="00156F1B">
        <w:rPr>
          <w:rFonts w:eastAsia="宋体" w:hint="eastAsia"/>
          <w:lang w:val="en-US" w:eastAsia="zh-CN"/>
        </w:rPr>
        <w:t xml:space="preserve">o it is </w:t>
      </w:r>
      <w:r w:rsidR="00156F1B">
        <w:rPr>
          <w:rFonts w:eastAsia="宋体"/>
          <w:lang w:val="en-US" w:eastAsia="zh-CN"/>
        </w:rPr>
        <w:t>necessary</w:t>
      </w:r>
      <w:r w:rsidR="00156F1B">
        <w:rPr>
          <w:rFonts w:eastAsia="宋体" w:hint="eastAsia"/>
          <w:lang w:val="en-US" w:eastAsia="zh-CN"/>
        </w:rPr>
        <w:t xml:space="preserve"> for the UE to report its </w:t>
      </w:r>
      <w:r w:rsidR="00BA4FDC">
        <w:rPr>
          <w:rFonts w:eastAsia="宋体" w:hint="eastAsia"/>
          <w:lang w:val="en-US" w:eastAsia="zh-CN"/>
        </w:rPr>
        <w:t xml:space="preserve">PC5 reception </w:t>
      </w:r>
      <w:r w:rsidR="00156F1B">
        <w:rPr>
          <w:rFonts w:eastAsia="宋体"/>
          <w:lang w:val="en-US" w:eastAsia="zh-CN"/>
        </w:rPr>
        <w:t>capability</w:t>
      </w:r>
      <w:r w:rsidR="00156F1B">
        <w:rPr>
          <w:rFonts w:eastAsia="宋体" w:hint="eastAsia"/>
          <w:lang w:val="en-US" w:eastAsia="zh-CN"/>
        </w:rPr>
        <w:t xml:space="preserve"> to the serving cell.</w:t>
      </w:r>
    </w:p>
    <w:p w:rsidR="00066D38" w:rsidRPr="00156F1B" w:rsidRDefault="00BA4FDC" w:rsidP="00E0351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R12 D2D design</w:t>
      </w:r>
      <w:r w:rsidR="00066D38">
        <w:rPr>
          <w:rFonts w:eastAsia="宋体" w:hint="eastAsia"/>
          <w:lang w:val="en-US" w:eastAsia="zh-CN"/>
        </w:rPr>
        <w:t xml:space="preserve">, the UE </w:t>
      </w:r>
      <w:r>
        <w:rPr>
          <w:rFonts w:eastAsia="宋体" w:hint="eastAsia"/>
          <w:lang w:val="en-US" w:eastAsia="zh-CN"/>
        </w:rPr>
        <w:t>could</w:t>
      </w:r>
      <w:r w:rsidR="00066D38">
        <w:rPr>
          <w:rFonts w:eastAsia="宋体" w:hint="eastAsia"/>
          <w:lang w:val="en-US" w:eastAsia="zh-CN"/>
        </w:rPr>
        <w:t xml:space="preserve"> indicate </w:t>
      </w:r>
      <w:r w:rsidR="00066D38" w:rsidRPr="00066D38">
        <w:rPr>
          <w:rFonts w:eastAsia="宋体"/>
          <w:lang w:val="en-US" w:eastAsia="zh-CN"/>
        </w:rPr>
        <w:t xml:space="preserve">the bands on which the UE supports simultaneous reception of EUTRA and </w:t>
      </w:r>
      <w:proofErr w:type="spellStart"/>
      <w:r w:rsidR="00066D38" w:rsidRPr="00066D38">
        <w:rPr>
          <w:rFonts w:eastAsia="宋体"/>
          <w:lang w:val="en-US" w:eastAsia="zh-CN"/>
        </w:rPr>
        <w:t>sidelink</w:t>
      </w:r>
      <w:proofErr w:type="spellEnd"/>
      <w:r w:rsidR="00066D38" w:rsidRPr="00066D38">
        <w:rPr>
          <w:rFonts w:eastAsia="宋体"/>
          <w:lang w:val="en-US" w:eastAsia="zh-CN"/>
        </w:rPr>
        <w:t xml:space="preserve"> communication</w:t>
      </w:r>
      <w:r w:rsidR="00066D38">
        <w:rPr>
          <w:rFonts w:eastAsia="宋体" w:hint="eastAsia"/>
          <w:lang w:val="en-US" w:eastAsia="zh-CN"/>
        </w:rPr>
        <w:t xml:space="preserve"> via UE capability information</w:t>
      </w:r>
      <w:r w:rsidR="00066D38" w:rsidRPr="00066D38">
        <w:rPr>
          <w:rFonts w:eastAsia="宋体"/>
          <w:lang w:val="en-US" w:eastAsia="zh-CN"/>
        </w:rPr>
        <w:t xml:space="preserve">. </w:t>
      </w:r>
      <w:r w:rsidR="00066D38">
        <w:rPr>
          <w:rFonts w:eastAsia="宋体"/>
          <w:lang w:val="en-US" w:eastAsia="zh-CN"/>
        </w:rPr>
        <w:t>B</w:t>
      </w:r>
      <w:r w:rsidR="00066D38">
        <w:rPr>
          <w:rFonts w:eastAsia="宋体" w:hint="eastAsia"/>
          <w:lang w:val="en-US" w:eastAsia="zh-CN"/>
        </w:rPr>
        <w:t xml:space="preserve">ut it cannot indicate </w:t>
      </w:r>
      <w:r w:rsidR="00BA4D35">
        <w:rPr>
          <w:rFonts w:eastAsia="宋体" w:hint="eastAsia"/>
          <w:lang w:val="en-US" w:eastAsia="zh-CN"/>
        </w:rPr>
        <w:t>t</w:t>
      </w:r>
      <w:r w:rsidR="00BA4D35" w:rsidRPr="00066D38">
        <w:rPr>
          <w:rFonts w:eastAsia="宋体"/>
          <w:lang w:val="en-US" w:eastAsia="zh-CN"/>
        </w:rPr>
        <w:t>he bands on which the UE supports simultaneous</w:t>
      </w:r>
      <w:r w:rsidR="00BA4D35">
        <w:rPr>
          <w:rFonts w:eastAsia="宋体" w:hint="eastAsia"/>
          <w:lang w:val="en-US" w:eastAsia="zh-CN"/>
        </w:rPr>
        <w:t xml:space="preserve"> PC5</w:t>
      </w:r>
      <w:r w:rsidR="00BA4D35" w:rsidRPr="00066D38">
        <w:rPr>
          <w:rFonts w:eastAsia="宋体"/>
          <w:lang w:val="en-US" w:eastAsia="zh-CN"/>
        </w:rPr>
        <w:t xml:space="preserve"> reception</w:t>
      </w:r>
      <w:r w:rsidR="00BA4D35">
        <w:rPr>
          <w:rFonts w:eastAsia="宋体" w:hint="eastAsia"/>
          <w:lang w:val="en-US" w:eastAsia="zh-CN"/>
        </w:rPr>
        <w:t xml:space="preserve"> over multiple carriers. </w:t>
      </w:r>
      <w:r w:rsidR="00BA4D35">
        <w:rPr>
          <w:rFonts w:eastAsia="宋体"/>
          <w:lang w:val="en-US" w:eastAsia="zh-CN"/>
        </w:rPr>
        <w:t>S</w:t>
      </w:r>
      <w:r w:rsidR="00BA4D35">
        <w:rPr>
          <w:rFonts w:eastAsia="宋体" w:hint="eastAsia"/>
          <w:lang w:val="en-US" w:eastAsia="zh-CN"/>
        </w:rPr>
        <w:t>o the UE capability information should be enhanced.</w:t>
      </w:r>
    </w:p>
    <w:p w:rsidR="007A6DB8" w:rsidRPr="00BA4D35" w:rsidRDefault="00BA4D35" w:rsidP="005F341F">
      <w:pPr>
        <w:rPr>
          <w:rFonts w:eastAsia="宋体"/>
          <w:b/>
          <w:lang w:eastAsia="zh-CN"/>
        </w:rPr>
      </w:pPr>
      <w:r w:rsidRPr="00BA4D35">
        <w:rPr>
          <w:rStyle w:val="IvDbodytextChar"/>
          <w:rFonts w:ascii="Times New Roman" w:hAnsi="Times New Roman"/>
          <w:b/>
          <w:lang w:eastAsia="zh-CN"/>
        </w:rPr>
        <w:t>Proposal</w:t>
      </w:r>
      <w:r w:rsidR="00B65B20">
        <w:rPr>
          <w:rStyle w:val="IvDbodytextChar"/>
          <w:rFonts w:ascii="Times New Roman" w:hAnsi="Times New Roman" w:hint="eastAsia"/>
          <w:b/>
          <w:lang w:eastAsia="zh-CN"/>
        </w:rPr>
        <w:t xml:space="preserve"> 4</w:t>
      </w:r>
      <w:r w:rsidRPr="00BA4D35">
        <w:rPr>
          <w:rStyle w:val="IvDbodytextChar"/>
          <w:rFonts w:ascii="Times New Roman" w:hAnsi="Times New Roman"/>
          <w:b/>
          <w:lang w:eastAsia="zh-CN"/>
        </w:rPr>
        <w:t xml:space="preserve">: </w:t>
      </w:r>
      <w:r w:rsidR="00276B70">
        <w:rPr>
          <w:rStyle w:val="IvDbodytextChar"/>
          <w:rFonts w:ascii="Times New Roman" w:hAnsi="Times New Roman" w:hint="eastAsia"/>
          <w:b/>
          <w:lang w:eastAsia="zh-CN"/>
        </w:rPr>
        <w:t>T</w:t>
      </w:r>
      <w:r w:rsidRPr="00BA4D35">
        <w:rPr>
          <w:rStyle w:val="IvDbodytextChar"/>
          <w:rFonts w:ascii="Times New Roman" w:hAnsi="Times New Roman"/>
          <w:b/>
          <w:lang w:eastAsia="zh-CN"/>
        </w:rPr>
        <w:t xml:space="preserve">he UE should </w:t>
      </w:r>
      <w:r w:rsidRPr="00BA4D35">
        <w:rPr>
          <w:rFonts w:eastAsia="宋体" w:hint="eastAsia"/>
          <w:b/>
          <w:lang w:val="en-US" w:eastAsia="zh-CN"/>
        </w:rPr>
        <w:t>indicate t</w:t>
      </w:r>
      <w:r w:rsidRPr="00BA4D35">
        <w:rPr>
          <w:rFonts w:eastAsia="宋体"/>
          <w:b/>
          <w:lang w:val="en-US" w:eastAsia="zh-CN"/>
        </w:rPr>
        <w:t>he bands on which the UE supports simultaneous</w:t>
      </w:r>
      <w:r w:rsidRPr="00BA4D35">
        <w:rPr>
          <w:rFonts w:eastAsia="宋体" w:hint="eastAsia"/>
          <w:b/>
          <w:lang w:val="en-US" w:eastAsia="zh-CN"/>
        </w:rPr>
        <w:t xml:space="preserve"> PC5</w:t>
      </w:r>
      <w:r w:rsidRPr="00BA4D35">
        <w:rPr>
          <w:rFonts w:eastAsia="宋体"/>
          <w:b/>
          <w:lang w:val="en-US" w:eastAsia="zh-CN"/>
        </w:rPr>
        <w:t xml:space="preserve"> reception</w:t>
      </w:r>
      <w:r w:rsidRPr="00BA4D35">
        <w:rPr>
          <w:rFonts w:eastAsia="宋体" w:hint="eastAsia"/>
          <w:b/>
          <w:lang w:val="en-US" w:eastAsia="zh-CN"/>
        </w:rPr>
        <w:t xml:space="preserve"> over multiple carriers via UE </w:t>
      </w:r>
      <w:r w:rsidRPr="00BA4D35">
        <w:rPr>
          <w:rFonts w:eastAsia="宋体"/>
          <w:b/>
          <w:lang w:val="en-US" w:eastAsia="zh-CN"/>
        </w:rPr>
        <w:t>capability</w:t>
      </w:r>
      <w:r w:rsidRPr="00BA4D35">
        <w:rPr>
          <w:rFonts w:eastAsia="宋体" w:hint="eastAsia"/>
          <w:b/>
          <w:lang w:val="en-US" w:eastAsia="zh-CN"/>
        </w:rPr>
        <w:t xml:space="preserve"> information.</w:t>
      </w:r>
    </w:p>
    <w:p w:rsidR="00030222" w:rsidRPr="00574961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574961">
        <w:rPr>
          <w:rFonts w:eastAsia="宋体" w:hint="eastAsia"/>
          <w:lang w:eastAsia="zh-CN"/>
        </w:rPr>
        <w:t>Conclusion</w:t>
      </w:r>
    </w:p>
    <w:p w:rsidR="007E7A76" w:rsidRPr="00BB2D1C" w:rsidRDefault="00D365B4" w:rsidP="00EF380B">
      <w:pPr>
        <w:spacing w:beforeLines="50"/>
        <w:jc w:val="both"/>
        <w:rPr>
          <w:rFonts w:eastAsia="宋体"/>
          <w:lang w:eastAsia="zh-CN"/>
        </w:rPr>
      </w:pPr>
      <w:r w:rsidRPr="00574961">
        <w:rPr>
          <w:rFonts w:eastAsia="宋体" w:hint="eastAsia"/>
          <w:lang w:eastAsia="zh-CN"/>
        </w:rPr>
        <w:t>In this contribution,</w:t>
      </w:r>
      <w:r w:rsidR="004C6227" w:rsidRPr="00574961">
        <w:rPr>
          <w:rFonts w:eastAsia="宋体" w:cs="Arial" w:hint="eastAsia"/>
          <w:lang w:eastAsia="zh-CN"/>
        </w:rPr>
        <w:t xml:space="preserve"> we</w:t>
      </w:r>
      <w:r w:rsidR="00BB2D1C">
        <w:rPr>
          <w:rFonts w:eastAsia="宋体" w:cs="Arial" w:hint="eastAsia"/>
          <w:lang w:eastAsia="zh-CN"/>
        </w:rPr>
        <w:t xml:space="preserve"> have</w:t>
      </w:r>
      <w:r w:rsidR="004C6227" w:rsidRPr="00574961">
        <w:rPr>
          <w:rFonts w:eastAsia="宋体" w:cs="Arial" w:hint="eastAsia"/>
          <w:lang w:eastAsia="zh-CN"/>
        </w:rPr>
        <w:t xml:space="preserve"> </w:t>
      </w:r>
      <w:r w:rsidR="00BB2D1C" w:rsidRPr="00B65B20">
        <w:rPr>
          <w:rFonts w:eastAsia="宋体" w:cs="Arial" w:hint="eastAsia"/>
          <w:lang w:eastAsia="zh-CN"/>
        </w:rPr>
        <w:t>discuss</w:t>
      </w:r>
      <w:r w:rsidR="00BB2D1C">
        <w:rPr>
          <w:rFonts w:eastAsia="宋体" w:cs="Arial" w:hint="eastAsia"/>
          <w:lang w:eastAsia="zh-CN"/>
        </w:rPr>
        <w:t xml:space="preserve">ed </w:t>
      </w:r>
      <w:r w:rsidR="00BB2D1C" w:rsidRPr="00B65B20">
        <w:rPr>
          <w:rFonts w:eastAsia="宋体" w:cs="Arial" w:hint="eastAsia"/>
          <w:lang w:eastAsia="zh-CN"/>
        </w:rPr>
        <w:t>cross-carrier resource allocation and UE capability related issues.</w:t>
      </w:r>
      <w:r w:rsidR="00BB2D1C">
        <w:rPr>
          <w:rFonts w:eastAsia="宋体" w:hint="eastAsia"/>
          <w:lang w:eastAsia="zh-CN"/>
        </w:rPr>
        <w:t xml:space="preserve"> </w:t>
      </w:r>
      <w:r w:rsidR="004C6227" w:rsidRPr="00574961">
        <w:rPr>
          <w:rFonts w:eastAsia="宋体" w:cs="Arial" w:hint="eastAsia"/>
          <w:lang w:eastAsia="zh-CN"/>
        </w:rPr>
        <w:t>W</w:t>
      </w:r>
      <w:r w:rsidR="004D6953" w:rsidRPr="00574961">
        <w:rPr>
          <w:rFonts w:eastAsia="宋体" w:cs="Arial" w:hint="eastAsia"/>
          <w:lang w:eastAsia="zh-CN"/>
        </w:rPr>
        <w:t>e have the following observations and proposals:</w:t>
      </w:r>
    </w:p>
    <w:p w:rsidR="002B0A2E" w:rsidRPr="002872CC" w:rsidRDefault="002B0A2E" w:rsidP="002B0A2E">
      <w:pPr>
        <w:jc w:val="both"/>
        <w:rPr>
          <w:rFonts w:eastAsia="宋体"/>
          <w:b/>
          <w:kern w:val="2"/>
          <w:lang w:val="en-US" w:eastAsia="zh-CN"/>
        </w:rPr>
      </w:pPr>
      <w:r w:rsidRPr="00C7558F">
        <w:rPr>
          <w:rFonts w:eastAsia="宋体"/>
          <w:b/>
          <w:kern w:val="2"/>
          <w:lang w:val="en-US" w:eastAsia="zh-CN"/>
        </w:rPr>
        <w:t>Proposal</w:t>
      </w:r>
      <w:r>
        <w:rPr>
          <w:rFonts w:eastAsia="宋体" w:hint="eastAsia"/>
          <w:b/>
          <w:kern w:val="2"/>
          <w:lang w:val="en-US" w:eastAsia="zh-CN"/>
        </w:rPr>
        <w:t xml:space="preserve"> 1</w:t>
      </w:r>
      <w:r w:rsidRPr="00C7558F">
        <w:rPr>
          <w:rFonts w:eastAsia="宋体" w:hint="eastAsia"/>
          <w:b/>
          <w:kern w:val="2"/>
          <w:lang w:val="en-US" w:eastAsia="zh-CN"/>
        </w:rPr>
        <w:t>:</w:t>
      </w:r>
      <w:r w:rsidRPr="00920F27">
        <w:rPr>
          <w:rFonts w:eastAsia="宋体" w:hint="eastAsia"/>
          <w:b/>
          <w:kern w:val="2"/>
          <w:lang w:val="en-US" w:eastAsia="zh-CN"/>
        </w:rPr>
        <w:t xml:space="preserve"> </w:t>
      </w:r>
      <w:r w:rsidRPr="00920F27">
        <w:rPr>
          <w:rFonts w:eastAsia="宋体" w:hint="eastAsia"/>
          <w:b/>
          <w:lang w:eastAsia="zh-CN"/>
        </w:rPr>
        <w:t xml:space="preserve">The eNB should indicate on which V2X carrier frequency cross-carrier resource </w:t>
      </w:r>
      <w:r>
        <w:rPr>
          <w:rFonts w:eastAsia="宋体"/>
          <w:b/>
          <w:lang w:eastAsia="zh-CN"/>
        </w:rPr>
        <w:t>allocation</w:t>
      </w:r>
      <w:r w:rsidRPr="00920F27">
        <w:rPr>
          <w:rFonts w:eastAsia="宋体" w:hint="eastAsia"/>
          <w:b/>
          <w:lang w:eastAsia="zh-CN"/>
        </w:rPr>
        <w:t xml:space="preserve"> is</w:t>
      </w:r>
      <w:r w:rsidRPr="00920F27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supported and provide related </w:t>
      </w:r>
      <w:proofErr w:type="spellStart"/>
      <w:proofErr w:type="gramStart"/>
      <w:r w:rsidRPr="00920F27">
        <w:rPr>
          <w:rFonts w:eastAsia="宋体" w:hint="eastAsia"/>
          <w:b/>
          <w:kern w:val="2"/>
          <w:lang w:val="en-US" w:eastAsia="zh-CN"/>
        </w:rPr>
        <w:t>Tx</w:t>
      </w:r>
      <w:proofErr w:type="spellEnd"/>
      <w:proofErr w:type="gramEnd"/>
      <w:r w:rsidRPr="00920F27">
        <w:rPr>
          <w:rFonts w:eastAsia="宋体" w:hint="eastAsia"/>
          <w:b/>
          <w:kern w:val="2"/>
          <w:lang w:val="en-US" w:eastAsia="zh-CN"/>
        </w:rPr>
        <w:t xml:space="preserve"> resource pool</w:t>
      </w:r>
      <w:r>
        <w:rPr>
          <w:rFonts w:eastAsia="宋体" w:hint="eastAsia"/>
          <w:b/>
          <w:kern w:val="2"/>
          <w:lang w:val="en-US" w:eastAsia="zh-CN"/>
        </w:rPr>
        <w:t>(s)</w:t>
      </w:r>
      <w:r w:rsidRPr="00920F27">
        <w:rPr>
          <w:rFonts w:eastAsia="宋体" w:hint="eastAsia"/>
          <w:b/>
          <w:kern w:val="2"/>
          <w:lang w:val="en-US" w:eastAsia="zh-CN"/>
        </w:rPr>
        <w:t>.</w:t>
      </w:r>
    </w:p>
    <w:p w:rsidR="002B0A2E" w:rsidRDefault="002B0A2E" w:rsidP="00B65B20">
      <w:pPr>
        <w:jc w:val="both"/>
        <w:rPr>
          <w:rFonts w:eastAsia="宋体"/>
          <w:b/>
          <w:kern w:val="2"/>
          <w:lang w:val="en-US" w:eastAsia="zh-CN"/>
        </w:rPr>
      </w:pPr>
      <w:r w:rsidRPr="00C7558F">
        <w:rPr>
          <w:rFonts w:eastAsia="宋体"/>
          <w:b/>
          <w:kern w:val="2"/>
          <w:lang w:val="en-US" w:eastAsia="zh-CN"/>
        </w:rPr>
        <w:t>Proposal</w:t>
      </w:r>
      <w:r w:rsidRPr="00C7558F">
        <w:rPr>
          <w:rFonts w:eastAsia="宋体" w:hint="eastAsia"/>
          <w:b/>
          <w:kern w:val="2"/>
          <w:lang w:val="en-US" w:eastAsia="zh-CN"/>
        </w:rPr>
        <w:t xml:space="preserve"> </w:t>
      </w:r>
      <w:r>
        <w:rPr>
          <w:rFonts w:eastAsia="宋体" w:hint="eastAsia"/>
          <w:b/>
          <w:kern w:val="2"/>
          <w:lang w:val="en-US" w:eastAsia="zh-CN"/>
        </w:rPr>
        <w:t>2</w:t>
      </w:r>
      <w:r w:rsidRPr="00C7558F">
        <w:rPr>
          <w:rFonts w:eastAsia="宋体" w:hint="eastAsia"/>
          <w:b/>
          <w:kern w:val="2"/>
          <w:lang w:val="en-US" w:eastAsia="zh-CN"/>
        </w:rPr>
        <w:t xml:space="preserve">: </w:t>
      </w:r>
      <w:r>
        <w:rPr>
          <w:rFonts w:eastAsia="宋体" w:hint="eastAsia"/>
          <w:b/>
          <w:kern w:val="2"/>
          <w:lang w:val="en-US" w:eastAsia="zh-CN"/>
        </w:rPr>
        <w:t>It is suggested for the serving cell to provide the m</w:t>
      </w:r>
      <w:r w:rsidRPr="00A1466D">
        <w:rPr>
          <w:rFonts w:eastAsia="宋体"/>
          <w:b/>
          <w:kern w:val="2"/>
          <w:lang w:val="en-US" w:eastAsia="zh-CN"/>
        </w:rPr>
        <w:t xml:space="preserve">ode 4 based V2V </w:t>
      </w:r>
      <w:proofErr w:type="spellStart"/>
      <w:r w:rsidRPr="00A1466D">
        <w:rPr>
          <w:rFonts w:eastAsia="宋体"/>
          <w:b/>
          <w:kern w:val="2"/>
          <w:lang w:val="en-US" w:eastAsia="zh-CN"/>
        </w:rPr>
        <w:t>sidelink</w:t>
      </w:r>
      <w:proofErr w:type="spellEnd"/>
      <w:r w:rsidRPr="00A1466D">
        <w:rPr>
          <w:rFonts w:eastAsia="宋体"/>
          <w:b/>
          <w:kern w:val="2"/>
          <w:lang w:val="en-US" w:eastAsia="zh-CN"/>
        </w:rPr>
        <w:t xml:space="preserve"> </w:t>
      </w:r>
      <w:proofErr w:type="spellStart"/>
      <w:proofErr w:type="gramStart"/>
      <w:r w:rsidRPr="00A1466D">
        <w:rPr>
          <w:rFonts w:eastAsia="宋体"/>
          <w:b/>
          <w:kern w:val="2"/>
          <w:lang w:val="en-US" w:eastAsia="zh-CN"/>
        </w:rPr>
        <w:t>Tx</w:t>
      </w:r>
      <w:proofErr w:type="spellEnd"/>
      <w:proofErr w:type="gramEnd"/>
      <w:r w:rsidRPr="00A1466D">
        <w:rPr>
          <w:rFonts w:eastAsia="宋体"/>
          <w:b/>
          <w:kern w:val="2"/>
          <w:lang w:val="en-US" w:eastAsia="zh-CN"/>
        </w:rPr>
        <w:t xml:space="preserve"> resource pool of neighbor cells on V2X carrier frequency to facilitate the vehicle UE’s cross carrier V2</w:t>
      </w:r>
      <w:r>
        <w:rPr>
          <w:rFonts w:eastAsia="宋体" w:hint="eastAsia"/>
          <w:b/>
          <w:kern w:val="2"/>
          <w:lang w:val="en-US" w:eastAsia="zh-CN"/>
        </w:rPr>
        <w:t xml:space="preserve">X </w:t>
      </w:r>
      <w:proofErr w:type="spellStart"/>
      <w:r>
        <w:rPr>
          <w:rFonts w:eastAsia="宋体" w:hint="eastAsia"/>
          <w:b/>
          <w:kern w:val="2"/>
          <w:lang w:val="en-US" w:eastAsia="zh-CN"/>
        </w:rPr>
        <w:t>sidelink</w:t>
      </w:r>
      <w:proofErr w:type="spellEnd"/>
      <w:r w:rsidRPr="00A1466D">
        <w:rPr>
          <w:rFonts w:eastAsia="宋体"/>
          <w:b/>
          <w:kern w:val="2"/>
          <w:lang w:val="en-US" w:eastAsia="zh-CN"/>
        </w:rPr>
        <w:t xml:space="preserve"> </w:t>
      </w:r>
      <w:r w:rsidRPr="00C12237">
        <w:rPr>
          <w:rFonts w:eastAsia="宋体"/>
          <w:b/>
          <w:kern w:val="2"/>
          <w:lang w:val="en-US" w:eastAsia="zh-CN"/>
        </w:rPr>
        <w:t>transmission</w:t>
      </w:r>
      <w:r w:rsidRPr="00A1466D">
        <w:rPr>
          <w:rFonts w:eastAsia="宋体"/>
          <w:b/>
          <w:kern w:val="2"/>
          <w:lang w:val="en-US" w:eastAsia="zh-CN"/>
        </w:rPr>
        <w:t>.</w:t>
      </w:r>
    </w:p>
    <w:p w:rsidR="002B0A2E" w:rsidRDefault="002B0A2E" w:rsidP="00B65B20">
      <w:pPr>
        <w:jc w:val="both"/>
        <w:rPr>
          <w:rFonts w:eastAsia="宋体"/>
          <w:b/>
          <w:kern w:val="2"/>
          <w:lang w:val="en-US" w:eastAsia="zh-CN"/>
        </w:rPr>
      </w:pPr>
      <w:r w:rsidRPr="00574961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574961">
        <w:rPr>
          <w:rFonts w:eastAsia="宋体"/>
          <w:b/>
          <w:lang w:eastAsia="zh-CN"/>
        </w:rPr>
        <w:t>: The serving cell should indicate whether the UE should autonomously read the</w:t>
      </w:r>
      <w:r w:rsidRPr="00E33241">
        <w:rPr>
          <w:rFonts w:eastAsia="宋体"/>
          <w:b/>
          <w:lang w:eastAsia="zh-CN"/>
        </w:rPr>
        <w:t xml:space="preserve"> </w:t>
      </w:r>
      <w:r w:rsidRPr="00A1466D">
        <w:rPr>
          <w:rFonts w:eastAsia="宋体"/>
          <w:b/>
          <w:szCs w:val="24"/>
          <w:lang w:eastAsia="zh-CN"/>
        </w:rPr>
        <w:t xml:space="preserve">detailed </w:t>
      </w:r>
      <w:r w:rsidRPr="00A1466D">
        <w:rPr>
          <w:rFonts w:eastAsia="宋体"/>
          <w:b/>
          <w:kern w:val="2"/>
          <w:szCs w:val="24"/>
          <w:lang w:val="en-US" w:eastAsia="zh-CN"/>
        </w:rPr>
        <w:t xml:space="preserve">V2V </w:t>
      </w:r>
      <w:proofErr w:type="spellStart"/>
      <w:r w:rsidRPr="00A1466D">
        <w:rPr>
          <w:rFonts w:eastAsia="宋体"/>
          <w:b/>
          <w:kern w:val="2"/>
          <w:szCs w:val="24"/>
          <w:lang w:val="en-US" w:eastAsia="zh-CN"/>
        </w:rPr>
        <w:t>sidelink</w:t>
      </w:r>
      <w:proofErr w:type="spellEnd"/>
      <w:r w:rsidRPr="00A1466D">
        <w:rPr>
          <w:rFonts w:eastAsia="宋体"/>
          <w:b/>
          <w:kern w:val="2"/>
          <w:szCs w:val="24"/>
          <w:lang w:val="en-US" w:eastAsia="zh-CN"/>
        </w:rPr>
        <w:t xml:space="preserve"> resource configuration</w:t>
      </w:r>
      <w:r w:rsidRPr="00E33241">
        <w:rPr>
          <w:rFonts w:eastAsia="宋体"/>
          <w:b/>
          <w:lang w:eastAsia="zh-CN"/>
        </w:rPr>
        <w:t xml:space="preserve"> </w:t>
      </w:r>
      <w:r w:rsidRPr="00574961">
        <w:rPr>
          <w:b/>
        </w:rPr>
        <w:t>provided by</w:t>
      </w:r>
      <w:r w:rsidRPr="00574961">
        <w:rPr>
          <w:rFonts w:eastAsia="宋体"/>
          <w:b/>
          <w:lang w:eastAsia="zh-CN"/>
        </w:rPr>
        <w:t xml:space="preserve"> neighbour </w:t>
      </w:r>
      <w:r w:rsidRPr="00574961">
        <w:rPr>
          <w:b/>
        </w:rPr>
        <w:t>cell</w:t>
      </w:r>
      <w:r w:rsidRPr="00574961">
        <w:rPr>
          <w:rFonts w:eastAsia="宋体"/>
          <w:b/>
          <w:lang w:eastAsia="zh-CN"/>
        </w:rPr>
        <w:t xml:space="preserve"> on the V2X carrier frequency.</w:t>
      </w:r>
    </w:p>
    <w:p w:rsidR="00B65B20" w:rsidRPr="00BB2D1C" w:rsidRDefault="00B65B20" w:rsidP="00BB2D1C">
      <w:pPr>
        <w:rPr>
          <w:rFonts w:eastAsia="宋体"/>
          <w:b/>
          <w:lang w:val="en-US" w:eastAsia="zh-CN"/>
        </w:rPr>
      </w:pPr>
      <w:r w:rsidRPr="00BA4D35">
        <w:rPr>
          <w:rStyle w:val="IvDbodytextChar"/>
          <w:rFonts w:ascii="Times New Roman" w:hAnsi="Times New Roman"/>
          <w:b/>
          <w:lang w:eastAsia="zh-CN"/>
        </w:rPr>
        <w:t>Proposal</w:t>
      </w:r>
      <w:r>
        <w:rPr>
          <w:rStyle w:val="IvDbodytextChar"/>
          <w:rFonts w:ascii="Times New Roman" w:hAnsi="Times New Roman" w:hint="eastAsia"/>
          <w:b/>
          <w:lang w:eastAsia="zh-CN"/>
        </w:rPr>
        <w:t xml:space="preserve"> 4</w:t>
      </w:r>
      <w:r w:rsidRPr="00BA4D35">
        <w:rPr>
          <w:rStyle w:val="IvDbodytextChar"/>
          <w:rFonts w:ascii="Times New Roman" w:hAnsi="Times New Roman"/>
          <w:b/>
          <w:lang w:eastAsia="zh-CN"/>
        </w:rPr>
        <w:t xml:space="preserve">: </w:t>
      </w:r>
      <w:r w:rsidR="00276B70">
        <w:rPr>
          <w:rStyle w:val="IvDbodytextChar"/>
          <w:rFonts w:ascii="Times New Roman" w:hAnsi="Times New Roman" w:hint="eastAsia"/>
          <w:b/>
          <w:lang w:eastAsia="zh-CN"/>
        </w:rPr>
        <w:t xml:space="preserve"> T</w:t>
      </w:r>
      <w:r w:rsidRPr="00BA4D35">
        <w:rPr>
          <w:rStyle w:val="IvDbodytextChar"/>
          <w:rFonts w:ascii="Times New Roman" w:hAnsi="Times New Roman"/>
          <w:b/>
          <w:lang w:eastAsia="zh-CN"/>
        </w:rPr>
        <w:t xml:space="preserve">he UE should </w:t>
      </w:r>
      <w:r w:rsidRPr="00BA4D35">
        <w:rPr>
          <w:rFonts w:eastAsia="宋体" w:hint="eastAsia"/>
          <w:b/>
          <w:lang w:val="en-US" w:eastAsia="zh-CN"/>
        </w:rPr>
        <w:t>indicate t</w:t>
      </w:r>
      <w:r w:rsidRPr="00BA4D35">
        <w:rPr>
          <w:rFonts w:eastAsia="宋体"/>
          <w:b/>
          <w:lang w:val="en-US" w:eastAsia="zh-CN"/>
        </w:rPr>
        <w:t>he bands on which the UE supports simultaneous</w:t>
      </w:r>
      <w:r w:rsidRPr="00BA4D35">
        <w:rPr>
          <w:rFonts w:eastAsia="宋体" w:hint="eastAsia"/>
          <w:b/>
          <w:lang w:val="en-US" w:eastAsia="zh-CN"/>
        </w:rPr>
        <w:t xml:space="preserve"> PC5</w:t>
      </w:r>
      <w:r w:rsidRPr="00BA4D35">
        <w:rPr>
          <w:rFonts w:eastAsia="宋体"/>
          <w:b/>
          <w:lang w:val="en-US" w:eastAsia="zh-CN"/>
        </w:rPr>
        <w:t xml:space="preserve"> reception</w:t>
      </w:r>
      <w:r w:rsidRPr="00BA4D35">
        <w:rPr>
          <w:rFonts w:eastAsia="宋体" w:hint="eastAsia"/>
          <w:b/>
          <w:lang w:val="en-US" w:eastAsia="zh-CN"/>
        </w:rPr>
        <w:t xml:space="preserve"> over multiple carriers via UE </w:t>
      </w:r>
      <w:r w:rsidRPr="00BA4D35">
        <w:rPr>
          <w:rFonts w:eastAsia="宋体"/>
          <w:b/>
          <w:lang w:val="en-US" w:eastAsia="zh-CN"/>
        </w:rPr>
        <w:t>capability</w:t>
      </w:r>
      <w:r w:rsidRPr="00BA4D35">
        <w:rPr>
          <w:rFonts w:eastAsia="宋体" w:hint="eastAsia"/>
          <w:b/>
          <w:lang w:val="en-US" w:eastAsia="zh-CN"/>
        </w:rPr>
        <w:t xml:space="preserve"> information.</w:t>
      </w:r>
    </w:p>
    <w:p w:rsidR="00030222" w:rsidRPr="00574961" w:rsidRDefault="00030222" w:rsidP="00030222">
      <w:pPr>
        <w:pStyle w:val="1"/>
        <w:ind w:left="0"/>
        <w:jc w:val="both"/>
        <w:rPr>
          <w:rFonts w:eastAsia="宋体"/>
          <w:lang w:eastAsia="zh-CN"/>
        </w:rPr>
      </w:pPr>
      <w:r w:rsidRPr="00574961">
        <w:rPr>
          <w:rFonts w:eastAsia="宋体" w:hint="eastAsia"/>
          <w:lang w:eastAsia="zh-CN"/>
        </w:rPr>
        <w:t>Reference</w:t>
      </w:r>
    </w:p>
    <w:bookmarkEnd w:id="1"/>
    <w:bookmarkEnd w:id="2"/>
    <w:p w:rsidR="0050734E" w:rsidRPr="008461E0" w:rsidRDefault="004D6953" w:rsidP="004D6953">
      <w:pPr>
        <w:pStyle w:val="Reference"/>
        <w:jc w:val="both"/>
        <w:rPr>
          <w:sz w:val="20"/>
        </w:rPr>
      </w:pPr>
      <w:r w:rsidRPr="008461E0">
        <w:rPr>
          <w:rFonts w:hint="eastAsia"/>
          <w:sz w:val="20"/>
        </w:rPr>
        <w:t xml:space="preserve"> </w:t>
      </w:r>
      <w:bookmarkStart w:id="3" w:name="_Ref457201516"/>
      <w:r w:rsidR="002175AE" w:rsidRPr="008461E0">
        <w:rPr>
          <w:sz w:val="20"/>
        </w:rPr>
        <w:t>Draft Report of 3GPP TSG RAN WG1 #85 v0.1.0, Nanjing, China, 23rd – 27th May 2016</w:t>
      </w:r>
      <w:bookmarkEnd w:id="3"/>
    </w:p>
    <w:p w:rsidR="000B5043" w:rsidRPr="008461E0" w:rsidRDefault="000B5043" w:rsidP="000B5043">
      <w:pPr>
        <w:pStyle w:val="Reference"/>
        <w:jc w:val="both"/>
        <w:rPr>
          <w:sz w:val="20"/>
        </w:rPr>
      </w:pPr>
      <w:bookmarkStart w:id="4" w:name="_Ref441526583"/>
      <w:bookmarkStart w:id="5" w:name="_Ref442106380"/>
      <w:bookmarkStart w:id="6" w:name="_Ref174151459"/>
      <w:bookmarkStart w:id="7" w:name="_Ref189809556"/>
      <w:r w:rsidRPr="008461E0">
        <w:rPr>
          <w:sz w:val="20"/>
        </w:rPr>
        <w:t xml:space="preserve">TR 36.885, </w:t>
      </w:r>
      <w:r w:rsidRPr="008461E0">
        <w:rPr>
          <w:rFonts w:eastAsia="MS Mincho"/>
          <w:sz w:val="20"/>
        </w:rPr>
        <w:t xml:space="preserve">Study on </w:t>
      </w:r>
      <w:r w:rsidRPr="008461E0">
        <w:rPr>
          <w:rFonts w:eastAsia="Malgun Gothic" w:hint="eastAsia"/>
          <w:sz w:val="20"/>
          <w:lang w:eastAsia="ko-KR"/>
        </w:rPr>
        <w:t>LTE-based V2X Services</w:t>
      </w:r>
      <w:r w:rsidRPr="008461E0">
        <w:rPr>
          <w:rFonts w:eastAsia="Malgun Gothic"/>
          <w:sz w:val="20"/>
          <w:lang w:eastAsia="ko-KR"/>
        </w:rPr>
        <w:t>, v.1.0.0</w:t>
      </w:r>
      <w:bookmarkEnd w:id="4"/>
      <w:r w:rsidRPr="008461E0">
        <w:rPr>
          <w:rFonts w:eastAsia="Malgun Gothic"/>
          <w:sz w:val="20"/>
          <w:lang w:eastAsia="ko-KR"/>
        </w:rPr>
        <w:t>.</w:t>
      </w:r>
      <w:bookmarkEnd w:id="5"/>
    </w:p>
    <w:p w:rsidR="000B5043" w:rsidRPr="008461E0" w:rsidRDefault="00252C47" w:rsidP="00BA4D35">
      <w:pPr>
        <w:pStyle w:val="Reference"/>
        <w:jc w:val="both"/>
        <w:rPr>
          <w:rFonts w:eastAsia="宋体"/>
          <w:sz w:val="20"/>
        </w:rPr>
      </w:pPr>
      <w:r w:rsidRPr="008461E0">
        <w:rPr>
          <w:sz w:val="20"/>
        </w:rPr>
        <w:t>R2-166966</w:t>
      </w:r>
      <w:r w:rsidRPr="008461E0">
        <w:rPr>
          <w:rFonts w:eastAsia="宋体" w:hint="eastAsia"/>
          <w:sz w:val="20"/>
        </w:rPr>
        <w:t xml:space="preserve">, </w:t>
      </w:r>
      <w:r w:rsidRPr="008461E0">
        <w:rPr>
          <w:rFonts w:eastAsia="宋体"/>
          <w:sz w:val="20"/>
        </w:rPr>
        <w:t>Discussion on PC5 Multiple Carrier</w:t>
      </w:r>
      <w:r w:rsidRPr="008461E0">
        <w:rPr>
          <w:rFonts w:eastAsia="宋体" w:hint="eastAsia"/>
          <w:sz w:val="20"/>
        </w:rPr>
        <w:t>,</w:t>
      </w:r>
      <w:r w:rsidRPr="008461E0">
        <w:rPr>
          <w:rFonts w:eastAsia="宋体"/>
          <w:sz w:val="20"/>
        </w:rPr>
        <w:tab/>
        <w:t>Ericsson</w:t>
      </w:r>
      <w:bookmarkEnd w:id="6"/>
      <w:bookmarkEnd w:id="7"/>
    </w:p>
    <w:sectPr w:rsidR="000B5043" w:rsidRPr="008461E0" w:rsidSect="00F93B2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58" w:rsidRDefault="003E4958">
      <w:r>
        <w:separator/>
      </w:r>
    </w:p>
  </w:endnote>
  <w:endnote w:type="continuationSeparator" w:id="0">
    <w:p w:rsidR="003E4958" w:rsidRDefault="003E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Times New Roman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0A9" w:rsidRDefault="00E630A9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58" w:rsidRDefault="003E4958">
      <w:r>
        <w:separator/>
      </w:r>
    </w:p>
  </w:footnote>
  <w:footnote w:type="continuationSeparator" w:id="0">
    <w:p w:rsidR="003E4958" w:rsidRDefault="003E49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284290C"/>
    <w:multiLevelType w:val="hybridMultilevel"/>
    <w:tmpl w:val="DD5238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7CF68EA0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CC10952"/>
    <w:multiLevelType w:val="hybridMultilevel"/>
    <w:tmpl w:val="A372F920"/>
    <w:lvl w:ilvl="0" w:tplc="FFFFFFFF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4A1CB7"/>
    <w:multiLevelType w:val="hybridMultilevel"/>
    <w:tmpl w:val="9BC6A5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B10ED3"/>
    <w:multiLevelType w:val="hybridMultilevel"/>
    <w:tmpl w:val="D2BC12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E6114F"/>
    <w:multiLevelType w:val="hybridMultilevel"/>
    <w:tmpl w:val="8F0891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FC61E3"/>
    <w:multiLevelType w:val="hybridMultilevel"/>
    <w:tmpl w:val="FF643972"/>
    <w:lvl w:ilvl="0" w:tplc="19B0C642">
      <w:start w:val="1"/>
      <w:numFmt w:val="bullet"/>
      <w:pStyle w:val="B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5FE2E4D"/>
    <w:multiLevelType w:val="hybridMultilevel"/>
    <w:tmpl w:val="FD4A9DE8"/>
    <w:lvl w:ilvl="0" w:tplc="B772341A"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321F14"/>
    <w:multiLevelType w:val="hybridMultilevel"/>
    <w:tmpl w:val="0D943FC2"/>
    <w:lvl w:ilvl="0" w:tplc="1116DE20">
      <w:numFmt w:val="bullet"/>
      <w:lvlText w:val="-"/>
      <w:lvlJc w:val="left"/>
      <w:pPr>
        <w:ind w:left="405" w:hanging="36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5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DB415B"/>
    <w:multiLevelType w:val="hybridMultilevel"/>
    <w:tmpl w:val="119CF260"/>
    <w:lvl w:ilvl="0" w:tplc="AF70F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6C03A8"/>
    <w:multiLevelType w:val="hybridMultilevel"/>
    <w:tmpl w:val="9EF6ABD0"/>
    <w:lvl w:ilvl="0" w:tplc="0409000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B417B"/>
    <w:multiLevelType w:val="hybridMultilevel"/>
    <w:tmpl w:val="A656D980"/>
    <w:lvl w:ilvl="0" w:tplc="78A864B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BBA744E"/>
    <w:multiLevelType w:val="hybridMultilevel"/>
    <w:tmpl w:val="67BAA948"/>
    <w:lvl w:ilvl="0" w:tplc="0409000B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708C426A"/>
    <w:lvl w:ilvl="0" w:tplc="F884886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C991E5A"/>
    <w:multiLevelType w:val="hybridMultilevel"/>
    <w:tmpl w:val="1E18D7AE"/>
    <w:lvl w:ilvl="0" w:tplc="A80AF922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5A525674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D827A8E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0E6FC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15D86DC4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8C225D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69208B1E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6B32E638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72768E9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5FA04E87"/>
    <w:multiLevelType w:val="hybridMultilevel"/>
    <w:tmpl w:val="C82270DE"/>
    <w:lvl w:ilvl="0" w:tplc="B24A52B2">
      <w:start w:val="1"/>
      <w:numFmt w:val="decimal"/>
      <w:lvlText w:val="%1."/>
      <w:lvlJc w:val="left"/>
      <w:pPr>
        <w:ind w:left="720" w:hanging="360"/>
      </w:pPr>
    </w:lvl>
    <w:lvl w:ilvl="1" w:tplc="DA766D56">
      <w:start w:val="1"/>
      <w:numFmt w:val="lowerLetter"/>
      <w:lvlText w:val="%2."/>
      <w:lvlJc w:val="left"/>
      <w:pPr>
        <w:ind w:left="1440" w:hanging="360"/>
      </w:pPr>
    </w:lvl>
    <w:lvl w:ilvl="2" w:tplc="FB163EE6">
      <w:start w:val="1"/>
      <w:numFmt w:val="lowerRoman"/>
      <w:lvlText w:val="%3."/>
      <w:lvlJc w:val="right"/>
      <w:pPr>
        <w:ind w:left="2160" w:hanging="180"/>
      </w:pPr>
    </w:lvl>
    <w:lvl w:ilvl="3" w:tplc="7B087EE6" w:tentative="1">
      <w:start w:val="1"/>
      <w:numFmt w:val="decimal"/>
      <w:lvlText w:val="%4."/>
      <w:lvlJc w:val="left"/>
      <w:pPr>
        <w:ind w:left="2880" w:hanging="360"/>
      </w:pPr>
    </w:lvl>
    <w:lvl w:ilvl="4" w:tplc="A21202BA" w:tentative="1">
      <w:start w:val="1"/>
      <w:numFmt w:val="lowerLetter"/>
      <w:lvlText w:val="%5."/>
      <w:lvlJc w:val="left"/>
      <w:pPr>
        <w:ind w:left="3600" w:hanging="360"/>
      </w:pPr>
    </w:lvl>
    <w:lvl w:ilvl="5" w:tplc="0BBEC4E6" w:tentative="1">
      <w:start w:val="1"/>
      <w:numFmt w:val="lowerRoman"/>
      <w:lvlText w:val="%6."/>
      <w:lvlJc w:val="right"/>
      <w:pPr>
        <w:ind w:left="4320" w:hanging="180"/>
      </w:pPr>
    </w:lvl>
    <w:lvl w:ilvl="6" w:tplc="4EC8D56C" w:tentative="1">
      <w:start w:val="1"/>
      <w:numFmt w:val="decimal"/>
      <w:lvlText w:val="%7."/>
      <w:lvlJc w:val="left"/>
      <w:pPr>
        <w:ind w:left="5040" w:hanging="360"/>
      </w:pPr>
    </w:lvl>
    <w:lvl w:ilvl="7" w:tplc="37C4A620" w:tentative="1">
      <w:start w:val="1"/>
      <w:numFmt w:val="lowerLetter"/>
      <w:lvlText w:val="%8."/>
      <w:lvlJc w:val="left"/>
      <w:pPr>
        <w:ind w:left="5760" w:hanging="360"/>
      </w:pPr>
    </w:lvl>
    <w:lvl w:ilvl="8" w:tplc="CDFE07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C910F5"/>
    <w:multiLevelType w:val="hybridMultilevel"/>
    <w:tmpl w:val="6FD01B2A"/>
    <w:lvl w:ilvl="0" w:tplc="EA08E8B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7991AA9"/>
    <w:multiLevelType w:val="hybridMultilevel"/>
    <w:tmpl w:val="28A2434E"/>
    <w:lvl w:ilvl="0" w:tplc="0409000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59D5F48"/>
    <w:multiLevelType w:val="hybridMultilevel"/>
    <w:tmpl w:val="AE462FF4"/>
    <w:lvl w:ilvl="0" w:tplc="6748BE48">
      <w:start w:val="3"/>
      <w:numFmt w:val="bullet"/>
      <w:lvlText w:val=""/>
      <w:lvlJc w:val="left"/>
      <w:pPr>
        <w:ind w:left="692" w:hanging="360"/>
      </w:pPr>
      <w:rPr>
        <w:rFonts w:ascii="Symbol" w:eastAsia="Times New Roman" w:hAnsi="Symbol" w:cs="Times New Roman" w:hint="default"/>
      </w:rPr>
    </w:lvl>
    <w:lvl w:ilvl="1" w:tplc="04090019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28">
    <w:nsid w:val="76281D35"/>
    <w:multiLevelType w:val="hybridMultilevel"/>
    <w:tmpl w:val="80CEBBB4"/>
    <w:lvl w:ilvl="0" w:tplc="2730AA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F884886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625A56"/>
    <w:multiLevelType w:val="hybridMultilevel"/>
    <w:tmpl w:val="C89C8142"/>
    <w:lvl w:ilvl="0" w:tplc="40D44EC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9"/>
  </w:num>
  <w:num w:numId="4">
    <w:abstractNumId w:val="31"/>
  </w:num>
  <w:num w:numId="5">
    <w:abstractNumId w:val="23"/>
  </w:num>
  <w:num w:numId="6">
    <w:abstractNumId w:val="2"/>
  </w:num>
  <w:num w:numId="7">
    <w:abstractNumId w:val="7"/>
  </w:num>
  <w:num w:numId="8">
    <w:abstractNumId w:val="19"/>
  </w:num>
  <w:num w:numId="9">
    <w:abstractNumId w:val="21"/>
  </w:num>
  <w:num w:numId="10">
    <w:abstractNumId w:val="22"/>
  </w:num>
  <w:num w:numId="11">
    <w:abstractNumId w:val="15"/>
  </w:num>
  <w:num w:numId="12">
    <w:abstractNumId w:val="8"/>
  </w:num>
  <w:num w:numId="13">
    <w:abstractNumId w:val="2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5"/>
  </w:num>
  <w:num w:numId="17">
    <w:abstractNumId w:val="1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7"/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7"/>
  </w:num>
  <w:num w:numId="25">
    <w:abstractNumId w:val="28"/>
  </w:num>
  <w:num w:numId="26">
    <w:abstractNumId w:val="0"/>
  </w:num>
  <w:num w:numId="27">
    <w:abstractNumId w:val="26"/>
  </w:num>
  <w:num w:numId="28">
    <w:abstractNumId w:val="11"/>
  </w:num>
  <w:num w:numId="29">
    <w:abstractNumId w:val="4"/>
  </w:num>
  <w:num w:numId="30">
    <w:abstractNumId w:val="1"/>
  </w:num>
  <w:num w:numId="31">
    <w:abstractNumId w:val="5"/>
  </w:num>
  <w:num w:numId="32">
    <w:abstractNumId w:val="20"/>
  </w:num>
  <w:num w:numId="33">
    <w:abstractNumId w:val="13"/>
  </w:num>
  <w:num w:numId="34">
    <w:abstractNumId w:val="30"/>
  </w:num>
  <w:num w:numId="35">
    <w:abstractNumId w:val="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34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4E1E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0794"/>
    <w:rsid w:val="00010D6F"/>
    <w:rsid w:val="000110CA"/>
    <w:rsid w:val="0001179C"/>
    <w:rsid w:val="000118F6"/>
    <w:rsid w:val="0001296A"/>
    <w:rsid w:val="00012AF7"/>
    <w:rsid w:val="00013676"/>
    <w:rsid w:val="0001370B"/>
    <w:rsid w:val="00013CB8"/>
    <w:rsid w:val="0001404F"/>
    <w:rsid w:val="000143C4"/>
    <w:rsid w:val="000145E1"/>
    <w:rsid w:val="00014612"/>
    <w:rsid w:val="00014980"/>
    <w:rsid w:val="00014CBF"/>
    <w:rsid w:val="000152FE"/>
    <w:rsid w:val="00015330"/>
    <w:rsid w:val="00015444"/>
    <w:rsid w:val="0001565F"/>
    <w:rsid w:val="000156DF"/>
    <w:rsid w:val="000157E9"/>
    <w:rsid w:val="00016AD6"/>
    <w:rsid w:val="00016B2C"/>
    <w:rsid w:val="00016C5F"/>
    <w:rsid w:val="00016D11"/>
    <w:rsid w:val="00016DA2"/>
    <w:rsid w:val="0001701A"/>
    <w:rsid w:val="00017C43"/>
    <w:rsid w:val="00017D3B"/>
    <w:rsid w:val="00017FA2"/>
    <w:rsid w:val="000205C0"/>
    <w:rsid w:val="00020BFF"/>
    <w:rsid w:val="00020F6F"/>
    <w:rsid w:val="00020FF3"/>
    <w:rsid w:val="00021534"/>
    <w:rsid w:val="0002179B"/>
    <w:rsid w:val="00021C62"/>
    <w:rsid w:val="000224E8"/>
    <w:rsid w:val="00022C5E"/>
    <w:rsid w:val="00022C74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320"/>
    <w:rsid w:val="00026436"/>
    <w:rsid w:val="00026536"/>
    <w:rsid w:val="00026678"/>
    <w:rsid w:val="000272A7"/>
    <w:rsid w:val="0002747B"/>
    <w:rsid w:val="00030222"/>
    <w:rsid w:val="0003098F"/>
    <w:rsid w:val="0003119B"/>
    <w:rsid w:val="00031567"/>
    <w:rsid w:val="000317DB"/>
    <w:rsid w:val="00032AB8"/>
    <w:rsid w:val="00032E7B"/>
    <w:rsid w:val="00033875"/>
    <w:rsid w:val="0003419C"/>
    <w:rsid w:val="000346B7"/>
    <w:rsid w:val="00034B41"/>
    <w:rsid w:val="00034B45"/>
    <w:rsid w:val="0003523D"/>
    <w:rsid w:val="000357E9"/>
    <w:rsid w:val="0003609B"/>
    <w:rsid w:val="000362F7"/>
    <w:rsid w:val="00036883"/>
    <w:rsid w:val="00037078"/>
    <w:rsid w:val="00037B33"/>
    <w:rsid w:val="00037B8B"/>
    <w:rsid w:val="00037C3B"/>
    <w:rsid w:val="00037F56"/>
    <w:rsid w:val="00040B12"/>
    <w:rsid w:val="00040B64"/>
    <w:rsid w:val="0004127F"/>
    <w:rsid w:val="000416B8"/>
    <w:rsid w:val="0004181E"/>
    <w:rsid w:val="00041C03"/>
    <w:rsid w:val="00041E7F"/>
    <w:rsid w:val="00041F9C"/>
    <w:rsid w:val="00042011"/>
    <w:rsid w:val="000421C4"/>
    <w:rsid w:val="00042E0D"/>
    <w:rsid w:val="00043BC5"/>
    <w:rsid w:val="00043C93"/>
    <w:rsid w:val="00043CEB"/>
    <w:rsid w:val="000442D9"/>
    <w:rsid w:val="0004444D"/>
    <w:rsid w:val="00044562"/>
    <w:rsid w:val="000445DE"/>
    <w:rsid w:val="000447C0"/>
    <w:rsid w:val="00044AE3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C8C"/>
    <w:rsid w:val="00047D2B"/>
    <w:rsid w:val="0005019A"/>
    <w:rsid w:val="000502EF"/>
    <w:rsid w:val="0005055D"/>
    <w:rsid w:val="000505C8"/>
    <w:rsid w:val="00050B1A"/>
    <w:rsid w:val="00050C20"/>
    <w:rsid w:val="00050CF2"/>
    <w:rsid w:val="0005102B"/>
    <w:rsid w:val="00051045"/>
    <w:rsid w:val="000519C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67BE"/>
    <w:rsid w:val="000567E8"/>
    <w:rsid w:val="000576FB"/>
    <w:rsid w:val="00057F83"/>
    <w:rsid w:val="00060381"/>
    <w:rsid w:val="000603AA"/>
    <w:rsid w:val="000603EB"/>
    <w:rsid w:val="000606F3"/>
    <w:rsid w:val="00060F16"/>
    <w:rsid w:val="00061423"/>
    <w:rsid w:val="0006188D"/>
    <w:rsid w:val="00061A81"/>
    <w:rsid w:val="000622D3"/>
    <w:rsid w:val="00062498"/>
    <w:rsid w:val="00062628"/>
    <w:rsid w:val="00062A3B"/>
    <w:rsid w:val="00062D20"/>
    <w:rsid w:val="00063085"/>
    <w:rsid w:val="0006392C"/>
    <w:rsid w:val="00064173"/>
    <w:rsid w:val="0006443B"/>
    <w:rsid w:val="00064659"/>
    <w:rsid w:val="000655EF"/>
    <w:rsid w:val="000657C1"/>
    <w:rsid w:val="00066986"/>
    <w:rsid w:val="00066D38"/>
    <w:rsid w:val="00066FA7"/>
    <w:rsid w:val="00067014"/>
    <w:rsid w:val="000671AF"/>
    <w:rsid w:val="000704DF"/>
    <w:rsid w:val="00070698"/>
    <w:rsid w:val="00070CDD"/>
    <w:rsid w:val="000713CB"/>
    <w:rsid w:val="00071430"/>
    <w:rsid w:val="00071A7A"/>
    <w:rsid w:val="0007235D"/>
    <w:rsid w:val="00072EDF"/>
    <w:rsid w:val="00072F56"/>
    <w:rsid w:val="00073790"/>
    <w:rsid w:val="000737BB"/>
    <w:rsid w:val="00073C97"/>
    <w:rsid w:val="00075247"/>
    <w:rsid w:val="00075B6B"/>
    <w:rsid w:val="00076C17"/>
    <w:rsid w:val="00076E9F"/>
    <w:rsid w:val="00076EDC"/>
    <w:rsid w:val="00076F15"/>
    <w:rsid w:val="00076F7C"/>
    <w:rsid w:val="000803B9"/>
    <w:rsid w:val="0008051B"/>
    <w:rsid w:val="00080689"/>
    <w:rsid w:val="00080893"/>
    <w:rsid w:val="00081139"/>
    <w:rsid w:val="00081C37"/>
    <w:rsid w:val="000821C6"/>
    <w:rsid w:val="000821F7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168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362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46"/>
    <w:rsid w:val="000A24EC"/>
    <w:rsid w:val="000A2530"/>
    <w:rsid w:val="000A2D64"/>
    <w:rsid w:val="000A32A9"/>
    <w:rsid w:val="000A3769"/>
    <w:rsid w:val="000A394F"/>
    <w:rsid w:val="000A4040"/>
    <w:rsid w:val="000A4667"/>
    <w:rsid w:val="000A484B"/>
    <w:rsid w:val="000A4C5A"/>
    <w:rsid w:val="000A4CE6"/>
    <w:rsid w:val="000A4EF3"/>
    <w:rsid w:val="000A5A0A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1ED4"/>
    <w:rsid w:val="000B2956"/>
    <w:rsid w:val="000B2ACE"/>
    <w:rsid w:val="000B3435"/>
    <w:rsid w:val="000B36E6"/>
    <w:rsid w:val="000B3F83"/>
    <w:rsid w:val="000B4038"/>
    <w:rsid w:val="000B45CF"/>
    <w:rsid w:val="000B48A6"/>
    <w:rsid w:val="000B4B4A"/>
    <w:rsid w:val="000B4C71"/>
    <w:rsid w:val="000B4CD8"/>
    <w:rsid w:val="000B5043"/>
    <w:rsid w:val="000B528A"/>
    <w:rsid w:val="000B5774"/>
    <w:rsid w:val="000B5B43"/>
    <w:rsid w:val="000B5F7E"/>
    <w:rsid w:val="000B6569"/>
    <w:rsid w:val="000B6933"/>
    <w:rsid w:val="000B6E49"/>
    <w:rsid w:val="000B78CC"/>
    <w:rsid w:val="000C00E1"/>
    <w:rsid w:val="000C03E1"/>
    <w:rsid w:val="000C0B98"/>
    <w:rsid w:val="000C1025"/>
    <w:rsid w:val="000C1B25"/>
    <w:rsid w:val="000C267C"/>
    <w:rsid w:val="000C29C8"/>
    <w:rsid w:val="000C3A4C"/>
    <w:rsid w:val="000C3AEF"/>
    <w:rsid w:val="000C42DD"/>
    <w:rsid w:val="000C4C56"/>
    <w:rsid w:val="000C4E93"/>
    <w:rsid w:val="000C5184"/>
    <w:rsid w:val="000C5A04"/>
    <w:rsid w:val="000C6558"/>
    <w:rsid w:val="000C6C5D"/>
    <w:rsid w:val="000C6CBB"/>
    <w:rsid w:val="000C6D76"/>
    <w:rsid w:val="000C6E31"/>
    <w:rsid w:val="000C7168"/>
    <w:rsid w:val="000C73D4"/>
    <w:rsid w:val="000C7905"/>
    <w:rsid w:val="000C7C33"/>
    <w:rsid w:val="000C7ECB"/>
    <w:rsid w:val="000D0344"/>
    <w:rsid w:val="000D0B5A"/>
    <w:rsid w:val="000D0EB2"/>
    <w:rsid w:val="000D13CD"/>
    <w:rsid w:val="000D1FAA"/>
    <w:rsid w:val="000D2FA4"/>
    <w:rsid w:val="000D392B"/>
    <w:rsid w:val="000D3B23"/>
    <w:rsid w:val="000D41B5"/>
    <w:rsid w:val="000D4209"/>
    <w:rsid w:val="000D468C"/>
    <w:rsid w:val="000D4B7E"/>
    <w:rsid w:val="000D4F73"/>
    <w:rsid w:val="000D57EF"/>
    <w:rsid w:val="000D6E8E"/>
    <w:rsid w:val="000D7453"/>
    <w:rsid w:val="000D74FE"/>
    <w:rsid w:val="000D7C69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914"/>
    <w:rsid w:val="000E517D"/>
    <w:rsid w:val="000E558F"/>
    <w:rsid w:val="000E5E55"/>
    <w:rsid w:val="000E5FF1"/>
    <w:rsid w:val="000E7C81"/>
    <w:rsid w:val="000E7DC8"/>
    <w:rsid w:val="000F00F6"/>
    <w:rsid w:val="000F025B"/>
    <w:rsid w:val="000F0452"/>
    <w:rsid w:val="000F0C19"/>
    <w:rsid w:val="000F109A"/>
    <w:rsid w:val="000F1288"/>
    <w:rsid w:val="000F13AC"/>
    <w:rsid w:val="000F1ABF"/>
    <w:rsid w:val="000F1FC4"/>
    <w:rsid w:val="000F27E7"/>
    <w:rsid w:val="000F2F72"/>
    <w:rsid w:val="000F3101"/>
    <w:rsid w:val="000F31C6"/>
    <w:rsid w:val="000F3E3D"/>
    <w:rsid w:val="000F446E"/>
    <w:rsid w:val="000F46A5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5F1"/>
    <w:rsid w:val="001017CD"/>
    <w:rsid w:val="00101C00"/>
    <w:rsid w:val="00101C0B"/>
    <w:rsid w:val="001024B9"/>
    <w:rsid w:val="001027BC"/>
    <w:rsid w:val="0010282B"/>
    <w:rsid w:val="00102B2A"/>
    <w:rsid w:val="00103844"/>
    <w:rsid w:val="00103CB9"/>
    <w:rsid w:val="001041CE"/>
    <w:rsid w:val="0010475D"/>
    <w:rsid w:val="00104788"/>
    <w:rsid w:val="001049B6"/>
    <w:rsid w:val="00104AED"/>
    <w:rsid w:val="001051C7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4A9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577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A22"/>
    <w:rsid w:val="00126BF7"/>
    <w:rsid w:val="001277AF"/>
    <w:rsid w:val="0013037B"/>
    <w:rsid w:val="00130700"/>
    <w:rsid w:val="0013091C"/>
    <w:rsid w:val="00130C8A"/>
    <w:rsid w:val="001310DB"/>
    <w:rsid w:val="0013124C"/>
    <w:rsid w:val="001312D1"/>
    <w:rsid w:val="0013156C"/>
    <w:rsid w:val="001317F7"/>
    <w:rsid w:val="00131814"/>
    <w:rsid w:val="00131C33"/>
    <w:rsid w:val="00131D11"/>
    <w:rsid w:val="00131EA5"/>
    <w:rsid w:val="0013204A"/>
    <w:rsid w:val="001320A8"/>
    <w:rsid w:val="00132274"/>
    <w:rsid w:val="00132625"/>
    <w:rsid w:val="00132825"/>
    <w:rsid w:val="00132853"/>
    <w:rsid w:val="00133188"/>
    <w:rsid w:val="0013349B"/>
    <w:rsid w:val="00133BC3"/>
    <w:rsid w:val="00133F17"/>
    <w:rsid w:val="0013433F"/>
    <w:rsid w:val="00135310"/>
    <w:rsid w:val="001357A9"/>
    <w:rsid w:val="00135B09"/>
    <w:rsid w:val="001375A6"/>
    <w:rsid w:val="00137A3B"/>
    <w:rsid w:val="00137A45"/>
    <w:rsid w:val="00140232"/>
    <w:rsid w:val="0014045E"/>
    <w:rsid w:val="0014087A"/>
    <w:rsid w:val="00140A81"/>
    <w:rsid w:val="00140B34"/>
    <w:rsid w:val="00141195"/>
    <w:rsid w:val="00141333"/>
    <w:rsid w:val="00141DD6"/>
    <w:rsid w:val="00141F42"/>
    <w:rsid w:val="0014221B"/>
    <w:rsid w:val="00142428"/>
    <w:rsid w:val="001426B7"/>
    <w:rsid w:val="0014276F"/>
    <w:rsid w:val="00142C3F"/>
    <w:rsid w:val="00143103"/>
    <w:rsid w:val="0014390C"/>
    <w:rsid w:val="001441ED"/>
    <w:rsid w:val="00144AA6"/>
    <w:rsid w:val="00144F4B"/>
    <w:rsid w:val="00145ADA"/>
    <w:rsid w:val="00145B1F"/>
    <w:rsid w:val="00145DFA"/>
    <w:rsid w:val="0014638D"/>
    <w:rsid w:val="00146EF9"/>
    <w:rsid w:val="00146F35"/>
    <w:rsid w:val="00146FEC"/>
    <w:rsid w:val="00147202"/>
    <w:rsid w:val="001474D6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2065"/>
    <w:rsid w:val="00152608"/>
    <w:rsid w:val="0015280E"/>
    <w:rsid w:val="00152C0A"/>
    <w:rsid w:val="00153377"/>
    <w:rsid w:val="00153AC1"/>
    <w:rsid w:val="00153D9D"/>
    <w:rsid w:val="00153F71"/>
    <w:rsid w:val="00154067"/>
    <w:rsid w:val="001544B8"/>
    <w:rsid w:val="0015526C"/>
    <w:rsid w:val="0015556D"/>
    <w:rsid w:val="00155786"/>
    <w:rsid w:val="00155D6C"/>
    <w:rsid w:val="00155F53"/>
    <w:rsid w:val="0015642A"/>
    <w:rsid w:val="00156F1B"/>
    <w:rsid w:val="00156F70"/>
    <w:rsid w:val="00157372"/>
    <w:rsid w:val="001574D7"/>
    <w:rsid w:val="00157C66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1B35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100B"/>
    <w:rsid w:val="0017111D"/>
    <w:rsid w:val="0017186D"/>
    <w:rsid w:val="00171F68"/>
    <w:rsid w:val="001725DC"/>
    <w:rsid w:val="00173A90"/>
    <w:rsid w:val="00173C35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7C9"/>
    <w:rsid w:val="0018227C"/>
    <w:rsid w:val="00182857"/>
    <w:rsid w:val="00182EF6"/>
    <w:rsid w:val="00182F43"/>
    <w:rsid w:val="0018309F"/>
    <w:rsid w:val="00183358"/>
    <w:rsid w:val="00183668"/>
    <w:rsid w:val="00183A88"/>
    <w:rsid w:val="00183BB0"/>
    <w:rsid w:val="00184095"/>
    <w:rsid w:val="001845E5"/>
    <w:rsid w:val="00184BB0"/>
    <w:rsid w:val="00184EF7"/>
    <w:rsid w:val="0018553E"/>
    <w:rsid w:val="001855C8"/>
    <w:rsid w:val="00185A6B"/>
    <w:rsid w:val="00185F4A"/>
    <w:rsid w:val="00186018"/>
    <w:rsid w:val="001860A0"/>
    <w:rsid w:val="00186104"/>
    <w:rsid w:val="00187CD4"/>
    <w:rsid w:val="001903D4"/>
    <w:rsid w:val="0019068D"/>
    <w:rsid w:val="001907CE"/>
    <w:rsid w:val="00190920"/>
    <w:rsid w:val="00190BD2"/>
    <w:rsid w:val="00190E24"/>
    <w:rsid w:val="00191F37"/>
    <w:rsid w:val="0019227A"/>
    <w:rsid w:val="00192DDD"/>
    <w:rsid w:val="001939ED"/>
    <w:rsid w:val="00193E26"/>
    <w:rsid w:val="00193FFC"/>
    <w:rsid w:val="001951AD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504"/>
    <w:rsid w:val="001A0EFB"/>
    <w:rsid w:val="001A0FBB"/>
    <w:rsid w:val="001A1177"/>
    <w:rsid w:val="001A14C3"/>
    <w:rsid w:val="001A17CD"/>
    <w:rsid w:val="001A1B88"/>
    <w:rsid w:val="001A1CDC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4722"/>
    <w:rsid w:val="001A51B0"/>
    <w:rsid w:val="001A5B5A"/>
    <w:rsid w:val="001A6343"/>
    <w:rsid w:val="001A6390"/>
    <w:rsid w:val="001A667A"/>
    <w:rsid w:val="001A685E"/>
    <w:rsid w:val="001A68F4"/>
    <w:rsid w:val="001A6CB0"/>
    <w:rsid w:val="001A78CB"/>
    <w:rsid w:val="001A7FC7"/>
    <w:rsid w:val="001B0021"/>
    <w:rsid w:val="001B0428"/>
    <w:rsid w:val="001B048E"/>
    <w:rsid w:val="001B0A78"/>
    <w:rsid w:val="001B0BF7"/>
    <w:rsid w:val="001B14E3"/>
    <w:rsid w:val="001B18C1"/>
    <w:rsid w:val="001B1D9D"/>
    <w:rsid w:val="001B1FB4"/>
    <w:rsid w:val="001B209F"/>
    <w:rsid w:val="001B241C"/>
    <w:rsid w:val="001B293E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665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1F24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3D4F"/>
    <w:rsid w:val="001C3FB8"/>
    <w:rsid w:val="001C4A8B"/>
    <w:rsid w:val="001C4DFA"/>
    <w:rsid w:val="001C5071"/>
    <w:rsid w:val="001C54BE"/>
    <w:rsid w:val="001C5C7D"/>
    <w:rsid w:val="001C5D83"/>
    <w:rsid w:val="001C5E3A"/>
    <w:rsid w:val="001C5F62"/>
    <w:rsid w:val="001C6466"/>
    <w:rsid w:val="001C6AF8"/>
    <w:rsid w:val="001C6D1B"/>
    <w:rsid w:val="001C6D67"/>
    <w:rsid w:val="001C6FB6"/>
    <w:rsid w:val="001C77E5"/>
    <w:rsid w:val="001C781D"/>
    <w:rsid w:val="001C7C05"/>
    <w:rsid w:val="001D01EE"/>
    <w:rsid w:val="001D024A"/>
    <w:rsid w:val="001D06A9"/>
    <w:rsid w:val="001D1102"/>
    <w:rsid w:val="001D133D"/>
    <w:rsid w:val="001D137C"/>
    <w:rsid w:val="001D16A0"/>
    <w:rsid w:val="001D1767"/>
    <w:rsid w:val="001D194D"/>
    <w:rsid w:val="001D1EAA"/>
    <w:rsid w:val="001D2965"/>
    <w:rsid w:val="001D2C1D"/>
    <w:rsid w:val="001D309C"/>
    <w:rsid w:val="001D4253"/>
    <w:rsid w:val="001D4FA8"/>
    <w:rsid w:val="001D504E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F69"/>
    <w:rsid w:val="001E0873"/>
    <w:rsid w:val="001E0B57"/>
    <w:rsid w:val="001E0B5E"/>
    <w:rsid w:val="001E0E99"/>
    <w:rsid w:val="001E0EDB"/>
    <w:rsid w:val="001E11AB"/>
    <w:rsid w:val="001E14DE"/>
    <w:rsid w:val="001E1631"/>
    <w:rsid w:val="001E17BC"/>
    <w:rsid w:val="001E1A12"/>
    <w:rsid w:val="001E1A4D"/>
    <w:rsid w:val="001E25E8"/>
    <w:rsid w:val="001E2EB6"/>
    <w:rsid w:val="001E3038"/>
    <w:rsid w:val="001E35AF"/>
    <w:rsid w:val="001E3784"/>
    <w:rsid w:val="001E3911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37C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54E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56"/>
    <w:rsid w:val="0020587A"/>
    <w:rsid w:val="00205923"/>
    <w:rsid w:val="00205B7F"/>
    <w:rsid w:val="00205B9C"/>
    <w:rsid w:val="00205D50"/>
    <w:rsid w:val="00205DCA"/>
    <w:rsid w:val="0020606E"/>
    <w:rsid w:val="00206268"/>
    <w:rsid w:val="00206464"/>
    <w:rsid w:val="00206C2B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1AF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39D"/>
    <w:rsid w:val="0021643B"/>
    <w:rsid w:val="002169C7"/>
    <w:rsid w:val="00217550"/>
    <w:rsid w:val="002175AE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2A2"/>
    <w:rsid w:val="00230556"/>
    <w:rsid w:val="002313BF"/>
    <w:rsid w:val="00231E54"/>
    <w:rsid w:val="002321E8"/>
    <w:rsid w:val="002321F3"/>
    <w:rsid w:val="002322F7"/>
    <w:rsid w:val="002323C1"/>
    <w:rsid w:val="00232828"/>
    <w:rsid w:val="00232DEE"/>
    <w:rsid w:val="00232E93"/>
    <w:rsid w:val="002333C6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671"/>
    <w:rsid w:val="00235A5F"/>
    <w:rsid w:val="00235B4C"/>
    <w:rsid w:val="00236375"/>
    <w:rsid w:val="00236705"/>
    <w:rsid w:val="0023683D"/>
    <w:rsid w:val="00237395"/>
    <w:rsid w:val="0023741E"/>
    <w:rsid w:val="002376A3"/>
    <w:rsid w:val="002379A1"/>
    <w:rsid w:val="002403E6"/>
    <w:rsid w:val="00242342"/>
    <w:rsid w:val="002427DB"/>
    <w:rsid w:val="0024335F"/>
    <w:rsid w:val="00243854"/>
    <w:rsid w:val="002438BA"/>
    <w:rsid w:val="00243996"/>
    <w:rsid w:val="00243BC1"/>
    <w:rsid w:val="00243E30"/>
    <w:rsid w:val="00243EA5"/>
    <w:rsid w:val="00244332"/>
    <w:rsid w:val="00244344"/>
    <w:rsid w:val="00244E0C"/>
    <w:rsid w:val="00245B1F"/>
    <w:rsid w:val="00245B23"/>
    <w:rsid w:val="00245BB9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2C47"/>
    <w:rsid w:val="002530BE"/>
    <w:rsid w:val="002533DD"/>
    <w:rsid w:val="002536E2"/>
    <w:rsid w:val="002542C3"/>
    <w:rsid w:val="002544FC"/>
    <w:rsid w:val="00254641"/>
    <w:rsid w:val="002549B3"/>
    <w:rsid w:val="00254A29"/>
    <w:rsid w:val="00254A52"/>
    <w:rsid w:val="002568C1"/>
    <w:rsid w:val="00257195"/>
    <w:rsid w:val="002578D8"/>
    <w:rsid w:val="002604AB"/>
    <w:rsid w:val="002606FD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6FF6"/>
    <w:rsid w:val="00267012"/>
    <w:rsid w:val="00267881"/>
    <w:rsid w:val="00267969"/>
    <w:rsid w:val="00270531"/>
    <w:rsid w:val="00270667"/>
    <w:rsid w:val="00270E2A"/>
    <w:rsid w:val="00271FFA"/>
    <w:rsid w:val="0027217E"/>
    <w:rsid w:val="002723F2"/>
    <w:rsid w:val="00272A66"/>
    <w:rsid w:val="00272D9B"/>
    <w:rsid w:val="0027311D"/>
    <w:rsid w:val="00273821"/>
    <w:rsid w:val="00273FC1"/>
    <w:rsid w:val="002747A6"/>
    <w:rsid w:val="00274E67"/>
    <w:rsid w:val="00275BCA"/>
    <w:rsid w:val="00275D12"/>
    <w:rsid w:val="002760B1"/>
    <w:rsid w:val="002766DE"/>
    <w:rsid w:val="002767D4"/>
    <w:rsid w:val="00276B70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48CC"/>
    <w:rsid w:val="002850F9"/>
    <w:rsid w:val="0028548A"/>
    <w:rsid w:val="00285749"/>
    <w:rsid w:val="00285CE2"/>
    <w:rsid w:val="00286647"/>
    <w:rsid w:val="0028668A"/>
    <w:rsid w:val="0028675B"/>
    <w:rsid w:val="00287269"/>
    <w:rsid w:val="002872BF"/>
    <w:rsid w:val="002872CC"/>
    <w:rsid w:val="002876B5"/>
    <w:rsid w:val="002903E1"/>
    <w:rsid w:val="00290868"/>
    <w:rsid w:val="00290E97"/>
    <w:rsid w:val="002912DE"/>
    <w:rsid w:val="00291507"/>
    <w:rsid w:val="002915AE"/>
    <w:rsid w:val="00291609"/>
    <w:rsid w:val="002916AC"/>
    <w:rsid w:val="0029181B"/>
    <w:rsid w:val="00291B33"/>
    <w:rsid w:val="00291CA1"/>
    <w:rsid w:val="00292239"/>
    <w:rsid w:val="002928C7"/>
    <w:rsid w:val="0029290F"/>
    <w:rsid w:val="00292A70"/>
    <w:rsid w:val="00292EAA"/>
    <w:rsid w:val="002933FE"/>
    <w:rsid w:val="002934AE"/>
    <w:rsid w:val="002935E0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99"/>
    <w:rsid w:val="002959FF"/>
    <w:rsid w:val="00295BB5"/>
    <w:rsid w:val="00295C05"/>
    <w:rsid w:val="00295D42"/>
    <w:rsid w:val="00295D94"/>
    <w:rsid w:val="002962CA"/>
    <w:rsid w:val="002965FB"/>
    <w:rsid w:val="002969FA"/>
    <w:rsid w:val="00296CAA"/>
    <w:rsid w:val="00296EFA"/>
    <w:rsid w:val="00296F99"/>
    <w:rsid w:val="00297500"/>
    <w:rsid w:val="0029772D"/>
    <w:rsid w:val="002A0065"/>
    <w:rsid w:val="002A036E"/>
    <w:rsid w:val="002A0D18"/>
    <w:rsid w:val="002A0D92"/>
    <w:rsid w:val="002A11C1"/>
    <w:rsid w:val="002A1428"/>
    <w:rsid w:val="002A1C30"/>
    <w:rsid w:val="002A24E7"/>
    <w:rsid w:val="002A2646"/>
    <w:rsid w:val="002A26D6"/>
    <w:rsid w:val="002A2838"/>
    <w:rsid w:val="002A2B78"/>
    <w:rsid w:val="002A2BB7"/>
    <w:rsid w:val="002A2F81"/>
    <w:rsid w:val="002A3464"/>
    <w:rsid w:val="002A3934"/>
    <w:rsid w:val="002A414A"/>
    <w:rsid w:val="002A4DCC"/>
    <w:rsid w:val="002A4FD1"/>
    <w:rsid w:val="002A5504"/>
    <w:rsid w:val="002A558A"/>
    <w:rsid w:val="002A5CEA"/>
    <w:rsid w:val="002A622D"/>
    <w:rsid w:val="002A6B5F"/>
    <w:rsid w:val="002A6E77"/>
    <w:rsid w:val="002A6FBE"/>
    <w:rsid w:val="002A768E"/>
    <w:rsid w:val="002A7876"/>
    <w:rsid w:val="002B0A2E"/>
    <w:rsid w:val="002B1C9E"/>
    <w:rsid w:val="002B1DA7"/>
    <w:rsid w:val="002B1E85"/>
    <w:rsid w:val="002B2594"/>
    <w:rsid w:val="002B2A34"/>
    <w:rsid w:val="002B2B1B"/>
    <w:rsid w:val="002B2F7F"/>
    <w:rsid w:val="002B35F6"/>
    <w:rsid w:val="002B380A"/>
    <w:rsid w:val="002B3BB3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E0E"/>
    <w:rsid w:val="002C2326"/>
    <w:rsid w:val="002C24E5"/>
    <w:rsid w:val="002C2570"/>
    <w:rsid w:val="002C28CD"/>
    <w:rsid w:val="002C2AC1"/>
    <w:rsid w:val="002C2D40"/>
    <w:rsid w:val="002C2D8B"/>
    <w:rsid w:val="002C3574"/>
    <w:rsid w:val="002C392F"/>
    <w:rsid w:val="002C3B6B"/>
    <w:rsid w:val="002C3BA3"/>
    <w:rsid w:val="002C3F9C"/>
    <w:rsid w:val="002C426C"/>
    <w:rsid w:val="002C4709"/>
    <w:rsid w:val="002C4BB7"/>
    <w:rsid w:val="002C4C5E"/>
    <w:rsid w:val="002C5758"/>
    <w:rsid w:val="002C5BCD"/>
    <w:rsid w:val="002C639F"/>
    <w:rsid w:val="002C63B6"/>
    <w:rsid w:val="002C68B1"/>
    <w:rsid w:val="002C694D"/>
    <w:rsid w:val="002C6EBE"/>
    <w:rsid w:val="002C6EFB"/>
    <w:rsid w:val="002C7216"/>
    <w:rsid w:val="002C73CF"/>
    <w:rsid w:val="002C778D"/>
    <w:rsid w:val="002C7B02"/>
    <w:rsid w:val="002D0FD9"/>
    <w:rsid w:val="002D0FFD"/>
    <w:rsid w:val="002D1159"/>
    <w:rsid w:val="002D1C92"/>
    <w:rsid w:val="002D1D19"/>
    <w:rsid w:val="002D1F4D"/>
    <w:rsid w:val="002D24F5"/>
    <w:rsid w:val="002D2931"/>
    <w:rsid w:val="002D29C6"/>
    <w:rsid w:val="002D2EEB"/>
    <w:rsid w:val="002D32AD"/>
    <w:rsid w:val="002D32F8"/>
    <w:rsid w:val="002D3445"/>
    <w:rsid w:val="002D3F6E"/>
    <w:rsid w:val="002D3FA2"/>
    <w:rsid w:val="002D4229"/>
    <w:rsid w:val="002D4826"/>
    <w:rsid w:val="002D4B06"/>
    <w:rsid w:val="002D4DCF"/>
    <w:rsid w:val="002D5180"/>
    <w:rsid w:val="002D556B"/>
    <w:rsid w:val="002D557A"/>
    <w:rsid w:val="002D5AE2"/>
    <w:rsid w:val="002D5DD8"/>
    <w:rsid w:val="002D6354"/>
    <w:rsid w:val="002D65BD"/>
    <w:rsid w:val="002D6885"/>
    <w:rsid w:val="002D6F3E"/>
    <w:rsid w:val="002D721E"/>
    <w:rsid w:val="002D7A99"/>
    <w:rsid w:val="002D7D18"/>
    <w:rsid w:val="002E016F"/>
    <w:rsid w:val="002E068A"/>
    <w:rsid w:val="002E0E6D"/>
    <w:rsid w:val="002E152E"/>
    <w:rsid w:val="002E16EB"/>
    <w:rsid w:val="002E2184"/>
    <w:rsid w:val="002E24E1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9C4"/>
    <w:rsid w:val="002F1E63"/>
    <w:rsid w:val="002F2773"/>
    <w:rsid w:val="002F2DF6"/>
    <w:rsid w:val="002F3DD5"/>
    <w:rsid w:val="002F3E1C"/>
    <w:rsid w:val="002F4309"/>
    <w:rsid w:val="002F4358"/>
    <w:rsid w:val="002F4BC5"/>
    <w:rsid w:val="002F539A"/>
    <w:rsid w:val="002F55B2"/>
    <w:rsid w:val="002F5D92"/>
    <w:rsid w:val="002F6A61"/>
    <w:rsid w:val="002F6B54"/>
    <w:rsid w:val="002F6D77"/>
    <w:rsid w:val="002F7523"/>
    <w:rsid w:val="002F7A88"/>
    <w:rsid w:val="00300148"/>
    <w:rsid w:val="003001D0"/>
    <w:rsid w:val="003002E0"/>
    <w:rsid w:val="00300971"/>
    <w:rsid w:val="00300CD7"/>
    <w:rsid w:val="00300EE6"/>
    <w:rsid w:val="00300FCB"/>
    <w:rsid w:val="0030168F"/>
    <w:rsid w:val="00302102"/>
    <w:rsid w:val="003021DD"/>
    <w:rsid w:val="00302459"/>
    <w:rsid w:val="003028B2"/>
    <w:rsid w:val="003028C5"/>
    <w:rsid w:val="00302F98"/>
    <w:rsid w:val="00303000"/>
    <w:rsid w:val="0030314E"/>
    <w:rsid w:val="00303421"/>
    <w:rsid w:val="00303DCF"/>
    <w:rsid w:val="003045A8"/>
    <w:rsid w:val="00304CCA"/>
    <w:rsid w:val="003056CE"/>
    <w:rsid w:val="00305706"/>
    <w:rsid w:val="003057E0"/>
    <w:rsid w:val="00305BD4"/>
    <w:rsid w:val="00305E76"/>
    <w:rsid w:val="00305EE5"/>
    <w:rsid w:val="0030696B"/>
    <w:rsid w:val="0030728B"/>
    <w:rsid w:val="003073A8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81"/>
    <w:rsid w:val="00316BE5"/>
    <w:rsid w:val="00316C67"/>
    <w:rsid w:val="00316D12"/>
    <w:rsid w:val="00316D4A"/>
    <w:rsid w:val="00316FC9"/>
    <w:rsid w:val="00317036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00D"/>
    <w:rsid w:val="00322411"/>
    <w:rsid w:val="00322B2D"/>
    <w:rsid w:val="00322B8B"/>
    <w:rsid w:val="00322BF9"/>
    <w:rsid w:val="003237B3"/>
    <w:rsid w:val="00323BB8"/>
    <w:rsid w:val="00323BCB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A7B"/>
    <w:rsid w:val="00326BC6"/>
    <w:rsid w:val="00326C1A"/>
    <w:rsid w:val="00327A96"/>
    <w:rsid w:val="00327C4D"/>
    <w:rsid w:val="00327C80"/>
    <w:rsid w:val="00327D47"/>
    <w:rsid w:val="003302C8"/>
    <w:rsid w:val="0033091E"/>
    <w:rsid w:val="00330C34"/>
    <w:rsid w:val="00330D46"/>
    <w:rsid w:val="0033141D"/>
    <w:rsid w:val="0033143D"/>
    <w:rsid w:val="0033149A"/>
    <w:rsid w:val="00331A5C"/>
    <w:rsid w:val="00331D74"/>
    <w:rsid w:val="00331F9B"/>
    <w:rsid w:val="0033231B"/>
    <w:rsid w:val="00332513"/>
    <w:rsid w:val="0033265C"/>
    <w:rsid w:val="00332B0C"/>
    <w:rsid w:val="00332B1A"/>
    <w:rsid w:val="00332B82"/>
    <w:rsid w:val="00333AB8"/>
    <w:rsid w:val="00333B90"/>
    <w:rsid w:val="00333E6D"/>
    <w:rsid w:val="00334383"/>
    <w:rsid w:val="003344FD"/>
    <w:rsid w:val="00334763"/>
    <w:rsid w:val="00334961"/>
    <w:rsid w:val="00334BBB"/>
    <w:rsid w:val="003359EB"/>
    <w:rsid w:val="00335B68"/>
    <w:rsid w:val="00336399"/>
    <w:rsid w:val="00336954"/>
    <w:rsid w:val="003371C6"/>
    <w:rsid w:val="0033774A"/>
    <w:rsid w:val="00337F9E"/>
    <w:rsid w:val="003403AD"/>
    <w:rsid w:val="003407B7"/>
    <w:rsid w:val="003407C0"/>
    <w:rsid w:val="00340CD9"/>
    <w:rsid w:val="00340FC5"/>
    <w:rsid w:val="00341115"/>
    <w:rsid w:val="00341425"/>
    <w:rsid w:val="0034151B"/>
    <w:rsid w:val="003415EC"/>
    <w:rsid w:val="00341CC8"/>
    <w:rsid w:val="003429EB"/>
    <w:rsid w:val="00342A3B"/>
    <w:rsid w:val="00342BD8"/>
    <w:rsid w:val="003433F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5B"/>
    <w:rsid w:val="003476D2"/>
    <w:rsid w:val="00347B21"/>
    <w:rsid w:val="0035052F"/>
    <w:rsid w:val="00350558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450"/>
    <w:rsid w:val="00353551"/>
    <w:rsid w:val="0035378A"/>
    <w:rsid w:val="00353793"/>
    <w:rsid w:val="003538F4"/>
    <w:rsid w:val="00353A10"/>
    <w:rsid w:val="00353CEA"/>
    <w:rsid w:val="00353FA6"/>
    <w:rsid w:val="003547F7"/>
    <w:rsid w:val="00354929"/>
    <w:rsid w:val="00355077"/>
    <w:rsid w:val="0035512F"/>
    <w:rsid w:val="003554B1"/>
    <w:rsid w:val="00355891"/>
    <w:rsid w:val="00355B6D"/>
    <w:rsid w:val="00355E3A"/>
    <w:rsid w:val="00355E72"/>
    <w:rsid w:val="00355F0B"/>
    <w:rsid w:val="003561A9"/>
    <w:rsid w:val="00356496"/>
    <w:rsid w:val="00356AB4"/>
    <w:rsid w:val="003572ED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6018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67E8"/>
    <w:rsid w:val="00376A17"/>
    <w:rsid w:val="003779C6"/>
    <w:rsid w:val="00380402"/>
    <w:rsid w:val="00380AB3"/>
    <w:rsid w:val="00380EBB"/>
    <w:rsid w:val="00381390"/>
    <w:rsid w:val="0038142B"/>
    <w:rsid w:val="003819DC"/>
    <w:rsid w:val="00381A0C"/>
    <w:rsid w:val="00381C0D"/>
    <w:rsid w:val="00381F6C"/>
    <w:rsid w:val="003823F7"/>
    <w:rsid w:val="00382B41"/>
    <w:rsid w:val="00383E7A"/>
    <w:rsid w:val="00384193"/>
    <w:rsid w:val="003845D0"/>
    <w:rsid w:val="00384894"/>
    <w:rsid w:val="00384EED"/>
    <w:rsid w:val="00385057"/>
    <w:rsid w:val="00385563"/>
    <w:rsid w:val="00385A32"/>
    <w:rsid w:val="00385BDC"/>
    <w:rsid w:val="0038601E"/>
    <w:rsid w:val="003862C3"/>
    <w:rsid w:val="00386665"/>
    <w:rsid w:val="00387020"/>
    <w:rsid w:val="00387985"/>
    <w:rsid w:val="00387FF2"/>
    <w:rsid w:val="003901E4"/>
    <w:rsid w:val="00390509"/>
    <w:rsid w:val="00390C70"/>
    <w:rsid w:val="00390D21"/>
    <w:rsid w:val="00390EDA"/>
    <w:rsid w:val="00391245"/>
    <w:rsid w:val="003918DE"/>
    <w:rsid w:val="00391BE3"/>
    <w:rsid w:val="00391CCC"/>
    <w:rsid w:val="00391DB5"/>
    <w:rsid w:val="003923AD"/>
    <w:rsid w:val="00392579"/>
    <w:rsid w:val="00392AFD"/>
    <w:rsid w:val="003931B6"/>
    <w:rsid w:val="0039338A"/>
    <w:rsid w:val="00393AB1"/>
    <w:rsid w:val="00393C91"/>
    <w:rsid w:val="00393CFA"/>
    <w:rsid w:val="00393F71"/>
    <w:rsid w:val="00393FA3"/>
    <w:rsid w:val="0039412B"/>
    <w:rsid w:val="0039423E"/>
    <w:rsid w:val="0039453C"/>
    <w:rsid w:val="00394CF5"/>
    <w:rsid w:val="00394DA6"/>
    <w:rsid w:val="00394FC6"/>
    <w:rsid w:val="00395071"/>
    <w:rsid w:val="0039604D"/>
    <w:rsid w:val="00396450"/>
    <w:rsid w:val="00396486"/>
    <w:rsid w:val="00396A14"/>
    <w:rsid w:val="00396FC5"/>
    <w:rsid w:val="003970B9"/>
    <w:rsid w:val="003973EE"/>
    <w:rsid w:val="0039799F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D8E"/>
    <w:rsid w:val="003A41E4"/>
    <w:rsid w:val="003A43D6"/>
    <w:rsid w:val="003A45CA"/>
    <w:rsid w:val="003A4B22"/>
    <w:rsid w:val="003A4E16"/>
    <w:rsid w:val="003A4FE1"/>
    <w:rsid w:val="003A501C"/>
    <w:rsid w:val="003A557A"/>
    <w:rsid w:val="003A5E33"/>
    <w:rsid w:val="003A606D"/>
    <w:rsid w:val="003A6D6C"/>
    <w:rsid w:val="003A7119"/>
    <w:rsid w:val="003B045D"/>
    <w:rsid w:val="003B0490"/>
    <w:rsid w:val="003B080E"/>
    <w:rsid w:val="003B0CFC"/>
    <w:rsid w:val="003B11F6"/>
    <w:rsid w:val="003B146F"/>
    <w:rsid w:val="003B19B8"/>
    <w:rsid w:val="003B1E3F"/>
    <w:rsid w:val="003B2CF0"/>
    <w:rsid w:val="003B3117"/>
    <w:rsid w:val="003B4647"/>
    <w:rsid w:val="003B47C5"/>
    <w:rsid w:val="003B5103"/>
    <w:rsid w:val="003B53C7"/>
    <w:rsid w:val="003B5502"/>
    <w:rsid w:val="003B5800"/>
    <w:rsid w:val="003B5B1C"/>
    <w:rsid w:val="003B5BBA"/>
    <w:rsid w:val="003B60B3"/>
    <w:rsid w:val="003B6153"/>
    <w:rsid w:val="003B64AD"/>
    <w:rsid w:val="003B668F"/>
    <w:rsid w:val="003B7B86"/>
    <w:rsid w:val="003B7C7F"/>
    <w:rsid w:val="003B7E1D"/>
    <w:rsid w:val="003C0645"/>
    <w:rsid w:val="003C0FBA"/>
    <w:rsid w:val="003C12A3"/>
    <w:rsid w:val="003C1312"/>
    <w:rsid w:val="003C1569"/>
    <w:rsid w:val="003C1BD4"/>
    <w:rsid w:val="003C1E1A"/>
    <w:rsid w:val="003C1E4D"/>
    <w:rsid w:val="003C1E6B"/>
    <w:rsid w:val="003C27E6"/>
    <w:rsid w:val="003C2BE7"/>
    <w:rsid w:val="003C2F58"/>
    <w:rsid w:val="003C3014"/>
    <w:rsid w:val="003C315A"/>
    <w:rsid w:val="003C3310"/>
    <w:rsid w:val="003C390A"/>
    <w:rsid w:val="003C3E7F"/>
    <w:rsid w:val="003C426E"/>
    <w:rsid w:val="003C4401"/>
    <w:rsid w:val="003C4414"/>
    <w:rsid w:val="003C485E"/>
    <w:rsid w:val="003C4C45"/>
    <w:rsid w:val="003C4C53"/>
    <w:rsid w:val="003C5EB2"/>
    <w:rsid w:val="003C5EE4"/>
    <w:rsid w:val="003C5F7F"/>
    <w:rsid w:val="003C636C"/>
    <w:rsid w:val="003C6D51"/>
    <w:rsid w:val="003C7099"/>
    <w:rsid w:val="003C7216"/>
    <w:rsid w:val="003C7B08"/>
    <w:rsid w:val="003C7F09"/>
    <w:rsid w:val="003D05BE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DD6"/>
    <w:rsid w:val="003D2E37"/>
    <w:rsid w:val="003D31B3"/>
    <w:rsid w:val="003D37C4"/>
    <w:rsid w:val="003D3BC5"/>
    <w:rsid w:val="003D452F"/>
    <w:rsid w:val="003D462D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5F19"/>
    <w:rsid w:val="003D65A2"/>
    <w:rsid w:val="003D6692"/>
    <w:rsid w:val="003D66AC"/>
    <w:rsid w:val="003D6F36"/>
    <w:rsid w:val="003D733B"/>
    <w:rsid w:val="003D76F9"/>
    <w:rsid w:val="003D7A9E"/>
    <w:rsid w:val="003E0898"/>
    <w:rsid w:val="003E0970"/>
    <w:rsid w:val="003E0B5C"/>
    <w:rsid w:val="003E0BA7"/>
    <w:rsid w:val="003E0E02"/>
    <w:rsid w:val="003E0E80"/>
    <w:rsid w:val="003E0FDD"/>
    <w:rsid w:val="003E1512"/>
    <w:rsid w:val="003E2447"/>
    <w:rsid w:val="003E2616"/>
    <w:rsid w:val="003E2678"/>
    <w:rsid w:val="003E35D9"/>
    <w:rsid w:val="003E3ABC"/>
    <w:rsid w:val="003E3B72"/>
    <w:rsid w:val="003E47BE"/>
    <w:rsid w:val="003E4958"/>
    <w:rsid w:val="003E4D2D"/>
    <w:rsid w:val="003E4F0B"/>
    <w:rsid w:val="003E531F"/>
    <w:rsid w:val="003E568D"/>
    <w:rsid w:val="003E56A8"/>
    <w:rsid w:val="003E576C"/>
    <w:rsid w:val="003E58D2"/>
    <w:rsid w:val="003E5B8B"/>
    <w:rsid w:val="003E623D"/>
    <w:rsid w:val="003E6759"/>
    <w:rsid w:val="003E69F6"/>
    <w:rsid w:val="003E6C2A"/>
    <w:rsid w:val="003E6FFA"/>
    <w:rsid w:val="003E702C"/>
    <w:rsid w:val="003E71D0"/>
    <w:rsid w:val="003E742C"/>
    <w:rsid w:val="003E7F9C"/>
    <w:rsid w:val="003F02B4"/>
    <w:rsid w:val="003F0AFC"/>
    <w:rsid w:val="003F0B83"/>
    <w:rsid w:val="003F1031"/>
    <w:rsid w:val="003F1386"/>
    <w:rsid w:val="003F1A72"/>
    <w:rsid w:val="003F1DA4"/>
    <w:rsid w:val="003F1E1C"/>
    <w:rsid w:val="003F21A6"/>
    <w:rsid w:val="003F2306"/>
    <w:rsid w:val="003F25CA"/>
    <w:rsid w:val="003F26C7"/>
    <w:rsid w:val="003F27D5"/>
    <w:rsid w:val="003F2910"/>
    <w:rsid w:val="003F2930"/>
    <w:rsid w:val="003F2B29"/>
    <w:rsid w:val="003F336D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A59"/>
    <w:rsid w:val="003F7092"/>
    <w:rsid w:val="003F73DD"/>
    <w:rsid w:val="004008DD"/>
    <w:rsid w:val="004010DA"/>
    <w:rsid w:val="00401416"/>
    <w:rsid w:val="004017B5"/>
    <w:rsid w:val="00402B6C"/>
    <w:rsid w:val="00402F3D"/>
    <w:rsid w:val="00403922"/>
    <w:rsid w:val="00403D16"/>
    <w:rsid w:val="00404E6F"/>
    <w:rsid w:val="00404FAF"/>
    <w:rsid w:val="004055E3"/>
    <w:rsid w:val="004058B5"/>
    <w:rsid w:val="00406523"/>
    <w:rsid w:val="00406DB5"/>
    <w:rsid w:val="00406F94"/>
    <w:rsid w:val="00407090"/>
    <w:rsid w:val="0040734E"/>
    <w:rsid w:val="00407679"/>
    <w:rsid w:val="00407AFD"/>
    <w:rsid w:val="00407F9F"/>
    <w:rsid w:val="00410059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09C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5262"/>
    <w:rsid w:val="00415450"/>
    <w:rsid w:val="00415963"/>
    <w:rsid w:val="00415D45"/>
    <w:rsid w:val="004164B5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4379"/>
    <w:rsid w:val="004251FF"/>
    <w:rsid w:val="0042576A"/>
    <w:rsid w:val="004264B6"/>
    <w:rsid w:val="0042735E"/>
    <w:rsid w:val="0042764C"/>
    <w:rsid w:val="0042792A"/>
    <w:rsid w:val="004300CB"/>
    <w:rsid w:val="0043072B"/>
    <w:rsid w:val="00430D95"/>
    <w:rsid w:val="00431506"/>
    <w:rsid w:val="004324C5"/>
    <w:rsid w:val="00432894"/>
    <w:rsid w:val="00432974"/>
    <w:rsid w:val="00433267"/>
    <w:rsid w:val="00433AFF"/>
    <w:rsid w:val="00433E63"/>
    <w:rsid w:val="00434465"/>
    <w:rsid w:val="004344FF"/>
    <w:rsid w:val="00434835"/>
    <w:rsid w:val="00434BE2"/>
    <w:rsid w:val="004356BB"/>
    <w:rsid w:val="00435C42"/>
    <w:rsid w:val="00435CC8"/>
    <w:rsid w:val="00436715"/>
    <w:rsid w:val="004367D9"/>
    <w:rsid w:val="00436F95"/>
    <w:rsid w:val="00437000"/>
    <w:rsid w:val="00437A99"/>
    <w:rsid w:val="004415D6"/>
    <w:rsid w:val="004418A6"/>
    <w:rsid w:val="00442863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47E63"/>
    <w:rsid w:val="004505F6"/>
    <w:rsid w:val="00450617"/>
    <w:rsid w:val="00450A2F"/>
    <w:rsid w:val="00450C80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832"/>
    <w:rsid w:val="00455925"/>
    <w:rsid w:val="00455E82"/>
    <w:rsid w:val="00455F90"/>
    <w:rsid w:val="00456136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BD0"/>
    <w:rsid w:val="00461C9A"/>
    <w:rsid w:val="00461CA6"/>
    <w:rsid w:val="00461D47"/>
    <w:rsid w:val="00461FDF"/>
    <w:rsid w:val="00462371"/>
    <w:rsid w:val="00463162"/>
    <w:rsid w:val="004633A1"/>
    <w:rsid w:val="00463E03"/>
    <w:rsid w:val="00464DD4"/>
    <w:rsid w:val="00465B10"/>
    <w:rsid w:val="00465B61"/>
    <w:rsid w:val="00465CF7"/>
    <w:rsid w:val="00465FAB"/>
    <w:rsid w:val="00466291"/>
    <w:rsid w:val="004667D7"/>
    <w:rsid w:val="004669EA"/>
    <w:rsid w:val="00466B68"/>
    <w:rsid w:val="00466F05"/>
    <w:rsid w:val="00467069"/>
    <w:rsid w:val="004678D4"/>
    <w:rsid w:val="004706A9"/>
    <w:rsid w:val="004709CA"/>
    <w:rsid w:val="00470E99"/>
    <w:rsid w:val="00471177"/>
    <w:rsid w:val="0047194F"/>
    <w:rsid w:val="0047197D"/>
    <w:rsid w:val="00471C06"/>
    <w:rsid w:val="00471E4F"/>
    <w:rsid w:val="0047223F"/>
    <w:rsid w:val="00472352"/>
    <w:rsid w:val="0047238A"/>
    <w:rsid w:val="004723A7"/>
    <w:rsid w:val="004724CA"/>
    <w:rsid w:val="00472D49"/>
    <w:rsid w:val="004736B9"/>
    <w:rsid w:val="00473B6E"/>
    <w:rsid w:val="004745A2"/>
    <w:rsid w:val="0047479E"/>
    <w:rsid w:val="0047550E"/>
    <w:rsid w:val="004755B1"/>
    <w:rsid w:val="00475FA8"/>
    <w:rsid w:val="004761B3"/>
    <w:rsid w:val="0047654C"/>
    <w:rsid w:val="0047739E"/>
    <w:rsid w:val="0048045F"/>
    <w:rsid w:val="00480527"/>
    <w:rsid w:val="00480811"/>
    <w:rsid w:val="0048093B"/>
    <w:rsid w:val="00481773"/>
    <w:rsid w:val="004822A4"/>
    <w:rsid w:val="0048282E"/>
    <w:rsid w:val="00482B9C"/>
    <w:rsid w:val="00483655"/>
    <w:rsid w:val="00483D3E"/>
    <w:rsid w:val="00483ED7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16"/>
    <w:rsid w:val="004938DF"/>
    <w:rsid w:val="00493D19"/>
    <w:rsid w:val="00494001"/>
    <w:rsid w:val="0049476C"/>
    <w:rsid w:val="00494A79"/>
    <w:rsid w:val="00494AE4"/>
    <w:rsid w:val="00494E96"/>
    <w:rsid w:val="00494F4D"/>
    <w:rsid w:val="00495818"/>
    <w:rsid w:val="00495A6C"/>
    <w:rsid w:val="00495CF5"/>
    <w:rsid w:val="0049653D"/>
    <w:rsid w:val="00496A9B"/>
    <w:rsid w:val="00496D3A"/>
    <w:rsid w:val="00496ED9"/>
    <w:rsid w:val="00497545"/>
    <w:rsid w:val="00497D64"/>
    <w:rsid w:val="004A0477"/>
    <w:rsid w:val="004A057E"/>
    <w:rsid w:val="004A05DA"/>
    <w:rsid w:val="004A1824"/>
    <w:rsid w:val="004A19BF"/>
    <w:rsid w:val="004A1A56"/>
    <w:rsid w:val="004A1C5D"/>
    <w:rsid w:val="004A1D7F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3E7"/>
    <w:rsid w:val="004A64DB"/>
    <w:rsid w:val="004A66C7"/>
    <w:rsid w:val="004A6D1E"/>
    <w:rsid w:val="004A6E92"/>
    <w:rsid w:val="004A715A"/>
    <w:rsid w:val="004A724B"/>
    <w:rsid w:val="004A7B0F"/>
    <w:rsid w:val="004A7C06"/>
    <w:rsid w:val="004B02EE"/>
    <w:rsid w:val="004B03E5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5AB9"/>
    <w:rsid w:val="004B63DA"/>
    <w:rsid w:val="004B6C07"/>
    <w:rsid w:val="004B73E3"/>
    <w:rsid w:val="004B75AC"/>
    <w:rsid w:val="004B7924"/>
    <w:rsid w:val="004C062B"/>
    <w:rsid w:val="004C0C31"/>
    <w:rsid w:val="004C18E4"/>
    <w:rsid w:val="004C20C4"/>
    <w:rsid w:val="004C259E"/>
    <w:rsid w:val="004C2F20"/>
    <w:rsid w:val="004C3132"/>
    <w:rsid w:val="004C361A"/>
    <w:rsid w:val="004C4F8C"/>
    <w:rsid w:val="004C4FA4"/>
    <w:rsid w:val="004C5480"/>
    <w:rsid w:val="004C5550"/>
    <w:rsid w:val="004C5649"/>
    <w:rsid w:val="004C6227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6B8"/>
    <w:rsid w:val="004D398B"/>
    <w:rsid w:val="004D4601"/>
    <w:rsid w:val="004D5000"/>
    <w:rsid w:val="004D5606"/>
    <w:rsid w:val="004D6047"/>
    <w:rsid w:val="004D6157"/>
    <w:rsid w:val="004D629F"/>
    <w:rsid w:val="004D656F"/>
    <w:rsid w:val="004D679B"/>
    <w:rsid w:val="004D684E"/>
    <w:rsid w:val="004D6953"/>
    <w:rsid w:val="004D6C1C"/>
    <w:rsid w:val="004D6E70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D68"/>
    <w:rsid w:val="004E22D6"/>
    <w:rsid w:val="004E22E3"/>
    <w:rsid w:val="004E269D"/>
    <w:rsid w:val="004E2B39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606"/>
    <w:rsid w:val="004E6920"/>
    <w:rsid w:val="004E7144"/>
    <w:rsid w:val="004E7926"/>
    <w:rsid w:val="004E7EAF"/>
    <w:rsid w:val="004E7F1C"/>
    <w:rsid w:val="004F014E"/>
    <w:rsid w:val="004F0635"/>
    <w:rsid w:val="004F077F"/>
    <w:rsid w:val="004F0B47"/>
    <w:rsid w:val="004F0BEA"/>
    <w:rsid w:val="004F0D89"/>
    <w:rsid w:val="004F0FD5"/>
    <w:rsid w:val="004F12F4"/>
    <w:rsid w:val="004F146C"/>
    <w:rsid w:val="004F1A31"/>
    <w:rsid w:val="004F2421"/>
    <w:rsid w:val="004F2ABD"/>
    <w:rsid w:val="004F2B49"/>
    <w:rsid w:val="004F2C82"/>
    <w:rsid w:val="004F30D4"/>
    <w:rsid w:val="004F3427"/>
    <w:rsid w:val="004F3494"/>
    <w:rsid w:val="004F34D4"/>
    <w:rsid w:val="004F3A6A"/>
    <w:rsid w:val="004F3AB1"/>
    <w:rsid w:val="004F3BBB"/>
    <w:rsid w:val="004F41C5"/>
    <w:rsid w:val="004F43EC"/>
    <w:rsid w:val="004F4544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B9A"/>
    <w:rsid w:val="004F6F3D"/>
    <w:rsid w:val="004F72E4"/>
    <w:rsid w:val="004F73A5"/>
    <w:rsid w:val="004F73B2"/>
    <w:rsid w:val="004F7556"/>
    <w:rsid w:val="004F76F4"/>
    <w:rsid w:val="004F7BE4"/>
    <w:rsid w:val="005003D8"/>
    <w:rsid w:val="00500727"/>
    <w:rsid w:val="005007CD"/>
    <w:rsid w:val="00501087"/>
    <w:rsid w:val="0050142D"/>
    <w:rsid w:val="00501DE0"/>
    <w:rsid w:val="005022B6"/>
    <w:rsid w:val="00502462"/>
    <w:rsid w:val="005026C3"/>
    <w:rsid w:val="00502CE9"/>
    <w:rsid w:val="005035CA"/>
    <w:rsid w:val="00503992"/>
    <w:rsid w:val="00503B27"/>
    <w:rsid w:val="00503D12"/>
    <w:rsid w:val="00504DC8"/>
    <w:rsid w:val="00504E5B"/>
    <w:rsid w:val="00504E75"/>
    <w:rsid w:val="005057ED"/>
    <w:rsid w:val="005058E9"/>
    <w:rsid w:val="00505A98"/>
    <w:rsid w:val="00505AA4"/>
    <w:rsid w:val="00505AD8"/>
    <w:rsid w:val="00506CEC"/>
    <w:rsid w:val="00507062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5F2"/>
    <w:rsid w:val="00512908"/>
    <w:rsid w:val="00512ED6"/>
    <w:rsid w:val="00512FA1"/>
    <w:rsid w:val="0051371E"/>
    <w:rsid w:val="00513A15"/>
    <w:rsid w:val="00513D5B"/>
    <w:rsid w:val="0051408D"/>
    <w:rsid w:val="0051414B"/>
    <w:rsid w:val="00514A4A"/>
    <w:rsid w:val="00514A73"/>
    <w:rsid w:val="00514AF8"/>
    <w:rsid w:val="00514BA5"/>
    <w:rsid w:val="00514D26"/>
    <w:rsid w:val="00514D68"/>
    <w:rsid w:val="00515B76"/>
    <w:rsid w:val="005162FE"/>
    <w:rsid w:val="00516344"/>
    <w:rsid w:val="00516375"/>
    <w:rsid w:val="0051650A"/>
    <w:rsid w:val="0051671D"/>
    <w:rsid w:val="00516808"/>
    <w:rsid w:val="00516AF7"/>
    <w:rsid w:val="00517604"/>
    <w:rsid w:val="005177E3"/>
    <w:rsid w:val="00517B93"/>
    <w:rsid w:val="00517BCC"/>
    <w:rsid w:val="00517F25"/>
    <w:rsid w:val="00520160"/>
    <w:rsid w:val="0052019A"/>
    <w:rsid w:val="00520222"/>
    <w:rsid w:val="005203B7"/>
    <w:rsid w:val="005206F1"/>
    <w:rsid w:val="0052072E"/>
    <w:rsid w:val="005207E4"/>
    <w:rsid w:val="00520CD9"/>
    <w:rsid w:val="00521DF2"/>
    <w:rsid w:val="005223F3"/>
    <w:rsid w:val="00522A48"/>
    <w:rsid w:val="005233A1"/>
    <w:rsid w:val="005233F7"/>
    <w:rsid w:val="00523680"/>
    <w:rsid w:val="005237B0"/>
    <w:rsid w:val="00523857"/>
    <w:rsid w:val="00523B56"/>
    <w:rsid w:val="005242AC"/>
    <w:rsid w:val="00524F9D"/>
    <w:rsid w:val="005250E6"/>
    <w:rsid w:val="00525CFC"/>
    <w:rsid w:val="00525FA1"/>
    <w:rsid w:val="005264D2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9B0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677A"/>
    <w:rsid w:val="00536B34"/>
    <w:rsid w:val="005371AF"/>
    <w:rsid w:val="00537363"/>
    <w:rsid w:val="00537415"/>
    <w:rsid w:val="00537763"/>
    <w:rsid w:val="00537B14"/>
    <w:rsid w:val="00537E33"/>
    <w:rsid w:val="00540305"/>
    <w:rsid w:val="0054059A"/>
    <w:rsid w:val="00540729"/>
    <w:rsid w:val="005407F1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52AE"/>
    <w:rsid w:val="00545815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6F1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2AB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D06"/>
    <w:rsid w:val="00562294"/>
    <w:rsid w:val="00563044"/>
    <w:rsid w:val="00563195"/>
    <w:rsid w:val="005634D7"/>
    <w:rsid w:val="005646BF"/>
    <w:rsid w:val="0056485F"/>
    <w:rsid w:val="0056493D"/>
    <w:rsid w:val="00564D5F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8B"/>
    <w:rsid w:val="005728A9"/>
    <w:rsid w:val="00572B6C"/>
    <w:rsid w:val="00572C6B"/>
    <w:rsid w:val="00572D3D"/>
    <w:rsid w:val="005730FF"/>
    <w:rsid w:val="005731A6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961"/>
    <w:rsid w:val="00574D45"/>
    <w:rsid w:val="00575C14"/>
    <w:rsid w:val="005765E8"/>
    <w:rsid w:val="00577098"/>
    <w:rsid w:val="0057718B"/>
    <w:rsid w:val="005774E5"/>
    <w:rsid w:val="00577754"/>
    <w:rsid w:val="0058102B"/>
    <w:rsid w:val="00581D01"/>
    <w:rsid w:val="00581E40"/>
    <w:rsid w:val="00581F14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26C"/>
    <w:rsid w:val="005865D8"/>
    <w:rsid w:val="00586624"/>
    <w:rsid w:val="00586DD7"/>
    <w:rsid w:val="00586F21"/>
    <w:rsid w:val="0058737D"/>
    <w:rsid w:val="005874F7"/>
    <w:rsid w:val="005907A3"/>
    <w:rsid w:val="0059088A"/>
    <w:rsid w:val="00590FB3"/>
    <w:rsid w:val="00591295"/>
    <w:rsid w:val="005913C1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7D9"/>
    <w:rsid w:val="0059591F"/>
    <w:rsid w:val="00595C0B"/>
    <w:rsid w:val="00595F01"/>
    <w:rsid w:val="0059611C"/>
    <w:rsid w:val="005962E1"/>
    <w:rsid w:val="00596FAA"/>
    <w:rsid w:val="0059732F"/>
    <w:rsid w:val="0059787C"/>
    <w:rsid w:val="005A0049"/>
    <w:rsid w:val="005A07A3"/>
    <w:rsid w:val="005A080F"/>
    <w:rsid w:val="005A09D0"/>
    <w:rsid w:val="005A1080"/>
    <w:rsid w:val="005A1C29"/>
    <w:rsid w:val="005A1CCC"/>
    <w:rsid w:val="005A2281"/>
    <w:rsid w:val="005A2C0F"/>
    <w:rsid w:val="005A33EE"/>
    <w:rsid w:val="005A349A"/>
    <w:rsid w:val="005A361E"/>
    <w:rsid w:val="005A3776"/>
    <w:rsid w:val="005A37D7"/>
    <w:rsid w:val="005A3A46"/>
    <w:rsid w:val="005A3E77"/>
    <w:rsid w:val="005A3F38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BF"/>
    <w:rsid w:val="005A6EC8"/>
    <w:rsid w:val="005A6F63"/>
    <w:rsid w:val="005A77C6"/>
    <w:rsid w:val="005A791E"/>
    <w:rsid w:val="005A7A01"/>
    <w:rsid w:val="005A7ABB"/>
    <w:rsid w:val="005A7AD1"/>
    <w:rsid w:val="005B02E5"/>
    <w:rsid w:val="005B050B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69D"/>
    <w:rsid w:val="005B6B39"/>
    <w:rsid w:val="005B70C0"/>
    <w:rsid w:val="005B781B"/>
    <w:rsid w:val="005B793A"/>
    <w:rsid w:val="005B79EA"/>
    <w:rsid w:val="005B7C2E"/>
    <w:rsid w:val="005B7D66"/>
    <w:rsid w:val="005C01CA"/>
    <w:rsid w:val="005C01EE"/>
    <w:rsid w:val="005C029D"/>
    <w:rsid w:val="005C0826"/>
    <w:rsid w:val="005C0962"/>
    <w:rsid w:val="005C0AA6"/>
    <w:rsid w:val="005C0B1C"/>
    <w:rsid w:val="005C14AC"/>
    <w:rsid w:val="005C1743"/>
    <w:rsid w:val="005C2404"/>
    <w:rsid w:val="005C25B7"/>
    <w:rsid w:val="005C2E4F"/>
    <w:rsid w:val="005C3EA0"/>
    <w:rsid w:val="005C43F8"/>
    <w:rsid w:val="005C4B4C"/>
    <w:rsid w:val="005C4C51"/>
    <w:rsid w:val="005C4CBE"/>
    <w:rsid w:val="005C513A"/>
    <w:rsid w:val="005C5262"/>
    <w:rsid w:val="005C5E87"/>
    <w:rsid w:val="005C683C"/>
    <w:rsid w:val="005C688C"/>
    <w:rsid w:val="005C6BA1"/>
    <w:rsid w:val="005C7656"/>
    <w:rsid w:val="005C7C21"/>
    <w:rsid w:val="005C7DB8"/>
    <w:rsid w:val="005D025C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8FB"/>
    <w:rsid w:val="005D45E9"/>
    <w:rsid w:val="005D4F6A"/>
    <w:rsid w:val="005D5430"/>
    <w:rsid w:val="005D5A2E"/>
    <w:rsid w:val="005D5B72"/>
    <w:rsid w:val="005D6099"/>
    <w:rsid w:val="005D60FE"/>
    <w:rsid w:val="005D6ACB"/>
    <w:rsid w:val="005D717F"/>
    <w:rsid w:val="005D74AF"/>
    <w:rsid w:val="005D7557"/>
    <w:rsid w:val="005D7DD6"/>
    <w:rsid w:val="005E0079"/>
    <w:rsid w:val="005E01B5"/>
    <w:rsid w:val="005E01E3"/>
    <w:rsid w:val="005E030E"/>
    <w:rsid w:val="005E03D2"/>
    <w:rsid w:val="005E066C"/>
    <w:rsid w:val="005E10C0"/>
    <w:rsid w:val="005E22CC"/>
    <w:rsid w:val="005E22D4"/>
    <w:rsid w:val="005E25C7"/>
    <w:rsid w:val="005E2BE7"/>
    <w:rsid w:val="005E2C44"/>
    <w:rsid w:val="005E2EDE"/>
    <w:rsid w:val="005E300B"/>
    <w:rsid w:val="005E3280"/>
    <w:rsid w:val="005E3E5B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4F"/>
    <w:rsid w:val="005F12FC"/>
    <w:rsid w:val="005F1714"/>
    <w:rsid w:val="005F1F27"/>
    <w:rsid w:val="005F22DA"/>
    <w:rsid w:val="005F2695"/>
    <w:rsid w:val="005F32C7"/>
    <w:rsid w:val="005F341F"/>
    <w:rsid w:val="005F3BF1"/>
    <w:rsid w:val="005F4847"/>
    <w:rsid w:val="005F48CD"/>
    <w:rsid w:val="005F4D80"/>
    <w:rsid w:val="005F5DC2"/>
    <w:rsid w:val="005F628C"/>
    <w:rsid w:val="005F63D2"/>
    <w:rsid w:val="005F6A1D"/>
    <w:rsid w:val="005F6CCA"/>
    <w:rsid w:val="005F74A7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2F8"/>
    <w:rsid w:val="00606907"/>
    <w:rsid w:val="00606A7D"/>
    <w:rsid w:val="00606F7E"/>
    <w:rsid w:val="00607098"/>
    <w:rsid w:val="00607113"/>
    <w:rsid w:val="00607290"/>
    <w:rsid w:val="0060743C"/>
    <w:rsid w:val="00607596"/>
    <w:rsid w:val="006077E9"/>
    <w:rsid w:val="006079DE"/>
    <w:rsid w:val="00607D38"/>
    <w:rsid w:val="0061053C"/>
    <w:rsid w:val="00610758"/>
    <w:rsid w:val="0061083C"/>
    <w:rsid w:val="0061138D"/>
    <w:rsid w:val="006119C0"/>
    <w:rsid w:val="00611D7A"/>
    <w:rsid w:val="00612013"/>
    <w:rsid w:val="006129B7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29F5"/>
    <w:rsid w:val="006231AB"/>
    <w:rsid w:val="00623FA7"/>
    <w:rsid w:val="00624605"/>
    <w:rsid w:val="00624D98"/>
    <w:rsid w:val="006256D0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0D7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B7B"/>
    <w:rsid w:val="00635D14"/>
    <w:rsid w:val="00636569"/>
    <w:rsid w:val="00636896"/>
    <w:rsid w:val="006373BC"/>
    <w:rsid w:val="006407A8"/>
    <w:rsid w:val="006409D1"/>
    <w:rsid w:val="00640CAC"/>
    <w:rsid w:val="00641134"/>
    <w:rsid w:val="006411F1"/>
    <w:rsid w:val="0064139C"/>
    <w:rsid w:val="006418C7"/>
    <w:rsid w:val="006429F8"/>
    <w:rsid w:val="00642AA3"/>
    <w:rsid w:val="00642D24"/>
    <w:rsid w:val="00642FBF"/>
    <w:rsid w:val="0064304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35D"/>
    <w:rsid w:val="00645587"/>
    <w:rsid w:val="00645B03"/>
    <w:rsid w:val="00646458"/>
    <w:rsid w:val="00646E9C"/>
    <w:rsid w:val="0064725E"/>
    <w:rsid w:val="00647663"/>
    <w:rsid w:val="00647750"/>
    <w:rsid w:val="006478EE"/>
    <w:rsid w:val="00647D2F"/>
    <w:rsid w:val="00647E1E"/>
    <w:rsid w:val="00650039"/>
    <w:rsid w:val="006505DA"/>
    <w:rsid w:val="006506EB"/>
    <w:rsid w:val="00650BE8"/>
    <w:rsid w:val="006511B0"/>
    <w:rsid w:val="0065122B"/>
    <w:rsid w:val="0065125A"/>
    <w:rsid w:val="0065147B"/>
    <w:rsid w:val="006514DE"/>
    <w:rsid w:val="00651AF4"/>
    <w:rsid w:val="00651EDC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196"/>
    <w:rsid w:val="0065464C"/>
    <w:rsid w:val="0065494C"/>
    <w:rsid w:val="00654A1C"/>
    <w:rsid w:val="00654F43"/>
    <w:rsid w:val="00655084"/>
    <w:rsid w:val="00655BB4"/>
    <w:rsid w:val="00655F61"/>
    <w:rsid w:val="00656298"/>
    <w:rsid w:val="006567C2"/>
    <w:rsid w:val="00656B6F"/>
    <w:rsid w:val="006573CB"/>
    <w:rsid w:val="00657E88"/>
    <w:rsid w:val="0066041B"/>
    <w:rsid w:val="0066048A"/>
    <w:rsid w:val="00660A6C"/>
    <w:rsid w:val="00661069"/>
    <w:rsid w:val="00661156"/>
    <w:rsid w:val="00661469"/>
    <w:rsid w:val="00661F1C"/>
    <w:rsid w:val="00661F87"/>
    <w:rsid w:val="00661FA4"/>
    <w:rsid w:val="00662471"/>
    <w:rsid w:val="00662576"/>
    <w:rsid w:val="00662ADC"/>
    <w:rsid w:val="00662F78"/>
    <w:rsid w:val="006631D6"/>
    <w:rsid w:val="006631D9"/>
    <w:rsid w:val="006631EB"/>
    <w:rsid w:val="0066354A"/>
    <w:rsid w:val="00663630"/>
    <w:rsid w:val="00663952"/>
    <w:rsid w:val="0066455A"/>
    <w:rsid w:val="006645D7"/>
    <w:rsid w:val="00664704"/>
    <w:rsid w:val="00664C7E"/>
    <w:rsid w:val="00665218"/>
    <w:rsid w:val="006652A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E59"/>
    <w:rsid w:val="006705F0"/>
    <w:rsid w:val="006706E2"/>
    <w:rsid w:val="006709E8"/>
    <w:rsid w:val="00670B5A"/>
    <w:rsid w:val="00670B7C"/>
    <w:rsid w:val="00670BDC"/>
    <w:rsid w:val="00670E91"/>
    <w:rsid w:val="00670F37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04"/>
    <w:rsid w:val="00673F38"/>
    <w:rsid w:val="00674A87"/>
    <w:rsid w:val="0067503B"/>
    <w:rsid w:val="00675383"/>
    <w:rsid w:val="00675719"/>
    <w:rsid w:val="00675A59"/>
    <w:rsid w:val="00676180"/>
    <w:rsid w:val="006761E9"/>
    <w:rsid w:val="006765FF"/>
    <w:rsid w:val="00676689"/>
    <w:rsid w:val="00677065"/>
    <w:rsid w:val="00677710"/>
    <w:rsid w:val="00677A86"/>
    <w:rsid w:val="00677D2E"/>
    <w:rsid w:val="00677FD3"/>
    <w:rsid w:val="00680036"/>
    <w:rsid w:val="0068016B"/>
    <w:rsid w:val="00680871"/>
    <w:rsid w:val="00680969"/>
    <w:rsid w:val="006810C8"/>
    <w:rsid w:val="00681390"/>
    <w:rsid w:val="00681497"/>
    <w:rsid w:val="006818BB"/>
    <w:rsid w:val="00681D47"/>
    <w:rsid w:val="006822D6"/>
    <w:rsid w:val="0068254F"/>
    <w:rsid w:val="006830EA"/>
    <w:rsid w:val="00683590"/>
    <w:rsid w:val="00683A98"/>
    <w:rsid w:val="00683D2D"/>
    <w:rsid w:val="00683D3E"/>
    <w:rsid w:val="0068422A"/>
    <w:rsid w:val="0068470D"/>
    <w:rsid w:val="0068528A"/>
    <w:rsid w:val="006853A9"/>
    <w:rsid w:val="0068547F"/>
    <w:rsid w:val="00685676"/>
    <w:rsid w:val="00685982"/>
    <w:rsid w:val="006859DA"/>
    <w:rsid w:val="00685CB5"/>
    <w:rsid w:val="00686BCA"/>
    <w:rsid w:val="0068764D"/>
    <w:rsid w:val="00687853"/>
    <w:rsid w:val="006905A3"/>
    <w:rsid w:val="006906C2"/>
    <w:rsid w:val="00690982"/>
    <w:rsid w:val="00690CF3"/>
    <w:rsid w:val="00690D77"/>
    <w:rsid w:val="00691126"/>
    <w:rsid w:val="006915A2"/>
    <w:rsid w:val="0069182E"/>
    <w:rsid w:val="0069270A"/>
    <w:rsid w:val="006928D1"/>
    <w:rsid w:val="00692DD6"/>
    <w:rsid w:val="0069301C"/>
    <w:rsid w:val="006931AD"/>
    <w:rsid w:val="00693233"/>
    <w:rsid w:val="00693680"/>
    <w:rsid w:val="00693A52"/>
    <w:rsid w:val="00693F6C"/>
    <w:rsid w:val="0069416F"/>
    <w:rsid w:val="00694E8D"/>
    <w:rsid w:val="00694F02"/>
    <w:rsid w:val="006950CC"/>
    <w:rsid w:val="00695290"/>
    <w:rsid w:val="006960CD"/>
    <w:rsid w:val="00696285"/>
    <w:rsid w:val="006962AF"/>
    <w:rsid w:val="006969D0"/>
    <w:rsid w:val="00696BBF"/>
    <w:rsid w:val="00696F20"/>
    <w:rsid w:val="00697A87"/>
    <w:rsid w:val="006A01CF"/>
    <w:rsid w:val="006A0B16"/>
    <w:rsid w:val="006A0D86"/>
    <w:rsid w:val="006A18F1"/>
    <w:rsid w:val="006A1A51"/>
    <w:rsid w:val="006A1CBE"/>
    <w:rsid w:val="006A2091"/>
    <w:rsid w:val="006A3A1C"/>
    <w:rsid w:val="006A3C12"/>
    <w:rsid w:val="006A3C84"/>
    <w:rsid w:val="006A3FBF"/>
    <w:rsid w:val="006A40A9"/>
    <w:rsid w:val="006A4100"/>
    <w:rsid w:val="006A41C1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9B5"/>
    <w:rsid w:val="006B6D87"/>
    <w:rsid w:val="006B6DD6"/>
    <w:rsid w:val="006B6EB1"/>
    <w:rsid w:val="006B75D2"/>
    <w:rsid w:val="006B7C44"/>
    <w:rsid w:val="006B7DBF"/>
    <w:rsid w:val="006C01D2"/>
    <w:rsid w:val="006C0554"/>
    <w:rsid w:val="006C05E6"/>
    <w:rsid w:val="006C09B9"/>
    <w:rsid w:val="006C09F2"/>
    <w:rsid w:val="006C0EE6"/>
    <w:rsid w:val="006C2136"/>
    <w:rsid w:val="006C2C50"/>
    <w:rsid w:val="006C2D1E"/>
    <w:rsid w:val="006C2D96"/>
    <w:rsid w:val="006C366D"/>
    <w:rsid w:val="006C39A7"/>
    <w:rsid w:val="006C3B1A"/>
    <w:rsid w:val="006C3E60"/>
    <w:rsid w:val="006C574D"/>
    <w:rsid w:val="006C5C72"/>
    <w:rsid w:val="006C5EB5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77B"/>
    <w:rsid w:val="006D18CA"/>
    <w:rsid w:val="006D1E5C"/>
    <w:rsid w:val="006D1EB0"/>
    <w:rsid w:val="006D206D"/>
    <w:rsid w:val="006D2201"/>
    <w:rsid w:val="006D2C29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A8C"/>
    <w:rsid w:val="006D6B98"/>
    <w:rsid w:val="006D6FC7"/>
    <w:rsid w:val="006D729D"/>
    <w:rsid w:val="006D7FB5"/>
    <w:rsid w:val="006E0B67"/>
    <w:rsid w:val="006E0CB0"/>
    <w:rsid w:val="006E0DBA"/>
    <w:rsid w:val="006E136C"/>
    <w:rsid w:val="006E1842"/>
    <w:rsid w:val="006E208E"/>
    <w:rsid w:val="006E21E4"/>
    <w:rsid w:val="006E22B2"/>
    <w:rsid w:val="006E2834"/>
    <w:rsid w:val="006E2906"/>
    <w:rsid w:val="006E2AF4"/>
    <w:rsid w:val="006E38E3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9E1"/>
    <w:rsid w:val="006F4B6B"/>
    <w:rsid w:val="006F4DAF"/>
    <w:rsid w:val="006F5080"/>
    <w:rsid w:val="006F54E5"/>
    <w:rsid w:val="006F57C8"/>
    <w:rsid w:val="006F58F8"/>
    <w:rsid w:val="006F5A20"/>
    <w:rsid w:val="006F608E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2276"/>
    <w:rsid w:val="00702820"/>
    <w:rsid w:val="0070283A"/>
    <w:rsid w:val="00702D4C"/>
    <w:rsid w:val="00702D74"/>
    <w:rsid w:val="00703098"/>
    <w:rsid w:val="007030DC"/>
    <w:rsid w:val="00703478"/>
    <w:rsid w:val="0070357D"/>
    <w:rsid w:val="007035A5"/>
    <w:rsid w:val="00703CB7"/>
    <w:rsid w:val="00703F1B"/>
    <w:rsid w:val="00704062"/>
    <w:rsid w:val="007049AE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2E0"/>
    <w:rsid w:val="00707770"/>
    <w:rsid w:val="00707C5C"/>
    <w:rsid w:val="00707D3A"/>
    <w:rsid w:val="00710035"/>
    <w:rsid w:val="00710096"/>
    <w:rsid w:val="0071066D"/>
    <w:rsid w:val="00711210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83"/>
    <w:rsid w:val="007174EE"/>
    <w:rsid w:val="00717801"/>
    <w:rsid w:val="00717BF0"/>
    <w:rsid w:val="00717CA0"/>
    <w:rsid w:val="00717F55"/>
    <w:rsid w:val="00720259"/>
    <w:rsid w:val="007207DF"/>
    <w:rsid w:val="0072093E"/>
    <w:rsid w:val="00720AED"/>
    <w:rsid w:val="00720BC0"/>
    <w:rsid w:val="00720CE4"/>
    <w:rsid w:val="00720F08"/>
    <w:rsid w:val="0072166D"/>
    <w:rsid w:val="00721A3E"/>
    <w:rsid w:val="00721BB2"/>
    <w:rsid w:val="00721D07"/>
    <w:rsid w:val="007228BD"/>
    <w:rsid w:val="00722D3D"/>
    <w:rsid w:val="007231F8"/>
    <w:rsid w:val="007237E8"/>
    <w:rsid w:val="0072389B"/>
    <w:rsid w:val="00723CC0"/>
    <w:rsid w:val="007249B4"/>
    <w:rsid w:val="00724CFB"/>
    <w:rsid w:val="0072583D"/>
    <w:rsid w:val="00725D1E"/>
    <w:rsid w:val="007261E5"/>
    <w:rsid w:val="0072636E"/>
    <w:rsid w:val="007266DE"/>
    <w:rsid w:val="007269B9"/>
    <w:rsid w:val="00726AB8"/>
    <w:rsid w:val="00726B94"/>
    <w:rsid w:val="00726BA3"/>
    <w:rsid w:val="0072776D"/>
    <w:rsid w:val="007277FE"/>
    <w:rsid w:val="007278AB"/>
    <w:rsid w:val="00727B87"/>
    <w:rsid w:val="00727FDA"/>
    <w:rsid w:val="007304DD"/>
    <w:rsid w:val="0073105E"/>
    <w:rsid w:val="007310F2"/>
    <w:rsid w:val="007311DF"/>
    <w:rsid w:val="00731254"/>
    <w:rsid w:val="00731605"/>
    <w:rsid w:val="007316DF"/>
    <w:rsid w:val="007320A6"/>
    <w:rsid w:val="007323A1"/>
    <w:rsid w:val="0073288A"/>
    <w:rsid w:val="00732E28"/>
    <w:rsid w:val="00733013"/>
    <w:rsid w:val="00733349"/>
    <w:rsid w:val="00733D85"/>
    <w:rsid w:val="007358DD"/>
    <w:rsid w:val="007359D7"/>
    <w:rsid w:val="00735C05"/>
    <w:rsid w:val="00736222"/>
    <w:rsid w:val="007368C3"/>
    <w:rsid w:val="00736A59"/>
    <w:rsid w:val="00736AFA"/>
    <w:rsid w:val="00736C0A"/>
    <w:rsid w:val="0073718D"/>
    <w:rsid w:val="0073738C"/>
    <w:rsid w:val="007375A0"/>
    <w:rsid w:val="007377E0"/>
    <w:rsid w:val="007378BA"/>
    <w:rsid w:val="007379B3"/>
    <w:rsid w:val="00737AB2"/>
    <w:rsid w:val="00737E6C"/>
    <w:rsid w:val="007402DE"/>
    <w:rsid w:val="00740967"/>
    <w:rsid w:val="00740D4A"/>
    <w:rsid w:val="00741247"/>
    <w:rsid w:val="007414FC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C5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632"/>
    <w:rsid w:val="0076072F"/>
    <w:rsid w:val="0076108C"/>
    <w:rsid w:val="00761951"/>
    <w:rsid w:val="00761AD4"/>
    <w:rsid w:val="00761AEF"/>
    <w:rsid w:val="00761D4B"/>
    <w:rsid w:val="00761E77"/>
    <w:rsid w:val="00762566"/>
    <w:rsid w:val="007628A2"/>
    <w:rsid w:val="007636B2"/>
    <w:rsid w:val="007644F3"/>
    <w:rsid w:val="007645D3"/>
    <w:rsid w:val="00764DD2"/>
    <w:rsid w:val="00764E1E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9D3"/>
    <w:rsid w:val="00766A0D"/>
    <w:rsid w:val="00766E0D"/>
    <w:rsid w:val="00766F95"/>
    <w:rsid w:val="007678AB"/>
    <w:rsid w:val="007678C0"/>
    <w:rsid w:val="00767B9B"/>
    <w:rsid w:val="007700E9"/>
    <w:rsid w:val="007726EA"/>
    <w:rsid w:val="00772B76"/>
    <w:rsid w:val="00772EE9"/>
    <w:rsid w:val="0077376F"/>
    <w:rsid w:val="007737B9"/>
    <w:rsid w:val="00773DC2"/>
    <w:rsid w:val="00773E86"/>
    <w:rsid w:val="00774029"/>
    <w:rsid w:val="00774385"/>
    <w:rsid w:val="007744A1"/>
    <w:rsid w:val="00774723"/>
    <w:rsid w:val="00774B66"/>
    <w:rsid w:val="00774EF0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260"/>
    <w:rsid w:val="00782368"/>
    <w:rsid w:val="00782D60"/>
    <w:rsid w:val="00783003"/>
    <w:rsid w:val="007831B3"/>
    <w:rsid w:val="00783551"/>
    <w:rsid w:val="007836CC"/>
    <w:rsid w:val="00783867"/>
    <w:rsid w:val="007847B5"/>
    <w:rsid w:val="007848C6"/>
    <w:rsid w:val="00784973"/>
    <w:rsid w:val="00785056"/>
    <w:rsid w:val="007851EB"/>
    <w:rsid w:val="007853E6"/>
    <w:rsid w:val="0078572C"/>
    <w:rsid w:val="00785739"/>
    <w:rsid w:val="00785ACE"/>
    <w:rsid w:val="007861B3"/>
    <w:rsid w:val="007866EE"/>
    <w:rsid w:val="007869F9"/>
    <w:rsid w:val="00787197"/>
    <w:rsid w:val="007873DD"/>
    <w:rsid w:val="00787813"/>
    <w:rsid w:val="00787DB4"/>
    <w:rsid w:val="00790485"/>
    <w:rsid w:val="0079048D"/>
    <w:rsid w:val="00790931"/>
    <w:rsid w:val="007909F0"/>
    <w:rsid w:val="00790C70"/>
    <w:rsid w:val="00790F92"/>
    <w:rsid w:val="007911E9"/>
    <w:rsid w:val="00791281"/>
    <w:rsid w:val="007917B2"/>
    <w:rsid w:val="007917F7"/>
    <w:rsid w:val="00791B7E"/>
    <w:rsid w:val="00791BF3"/>
    <w:rsid w:val="007922F8"/>
    <w:rsid w:val="007923A0"/>
    <w:rsid w:val="007923BC"/>
    <w:rsid w:val="00792C52"/>
    <w:rsid w:val="00792CBD"/>
    <w:rsid w:val="00792CD6"/>
    <w:rsid w:val="007931BA"/>
    <w:rsid w:val="00793864"/>
    <w:rsid w:val="007938A4"/>
    <w:rsid w:val="00793A7D"/>
    <w:rsid w:val="00793B1A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9B2"/>
    <w:rsid w:val="007A0A4A"/>
    <w:rsid w:val="007A0D60"/>
    <w:rsid w:val="007A10AD"/>
    <w:rsid w:val="007A2225"/>
    <w:rsid w:val="007A2542"/>
    <w:rsid w:val="007A2720"/>
    <w:rsid w:val="007A276C"/>
    <w:rsid w:val="007A2827"/>
    <w:rsid w:val="007A29D9"/>
    <w:rsid w:val="007A3D39"/>
    <w:rsid w:val="007A4999"/>
    <w:rsid w:val="007A4CD1"/>
    <w:rsid w:val="007A4EBB"/>
    <w:rsid w:val="007A5064"/>
    <w:rsid w:val="007A5A94"/>
    <w:rsid w:val="007A5CA8"/>
    <w:rsid w:val="007A6237"/>
    <w:rsid w:val="007A6799"/>
    <w:rsid w:val="007A696A"/>
    <w:rsid w:val="007A6B38"/>
    <w:rsid w:val="007A6DB8"/>
    <w:rsid w:val="007A76A0"/>
    <w:rsid w:val="007B0118"/>
    <w:rsid w:val="007B0952"/>
    <w:rsid w:val="007B0BD3"/>
    <w:rsid w:val="007B0E47"/>
    <w:rsid w:val="007B145A"/>
    <w:rsid w:val="007B14DD"/>
    <w:rsid w:val="007B2536"/>
    <w:rsid w:val="007B2936"/>
    <w:rsid w:val="007B2A35"/>
    <w:rsid w:val="007B2C13"/>
    <w:rsid w:val="007B3D4F"/>
    <w:rsid w:val="007B446A"/>
    <w:rsid w:val="007B4DB5"/>
    <w:rsid w:val="007B4F15"/>
    <w:rsid w:val="007B4FC5"/>
    <w:rsid w:val="007B50D1"/>
    <w:rsid w:val="007B512A"/>
    <w:rsid w:val="007B5967"/>
    <w:rsid w:val="007B5E6D"/>
    <w:rsid w:val="007B6720"/>
    <w:rsid w:val="007B6C91"/>
    <w:rsid w:val="007B744C"/>
    <w:rsid w:val="007B74F1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2721"/>
    <w:rsid w:val="007C2A3A"/>
    <w:rsid w:val="007C31E4"/>
    <w:rsid w:val="007C377C"/>
    <w:rsid w:val="007C3D26"/>
    <w:rsid w:val="007C3D97"/>
    <w:rsid w:val="007C4F48"/>
    <w:rsid w:val="007C50C2"/>
    <w:rsid w:val="007C53D4"/>
    <w:rsid w:val="007C5983"/>
    <w:rsid w:val="007C5B09"/>
    <w:rsid w:val="007C6543"/>
    <w:rsid w:val="007C6B55"/>
    <w:rsid w:val="007C6EC6"/>
    <w:rsid w:val="007C6F3D"/>
    <w:rsid w:val="007C7ACC"/>
    <w:rsid w:val="007D0707"/>
    <w:rsid w:val="007D0808"/>
    <w:rsid w:val="007D10FB"/>
    <w:rsid w:val="007D180C"/>
    <w:rsid w:val="007D1F62"/>
    <w:rsid w:val="007D2161"/>
    <w:rsid w:val="007D2DFC"/>
    <w:rsid w:val="007D2EE8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1E"/>
    <w:rsid w:val="007D54F5"/>
    <w:rsid w:val="007D5C22"/>
    <w:rsid w:val="007D6BB2"/>
    <w:rsid w:val="007D6E8E"/>
    <w:rsid w:val="007D7072"/>
    <w:rsid w:val="007D7142"/>
    <w:rsid w:val="007D731D"/>
    <w:rsid w:val="007D733E"/>
    <w:rsid w:val="007E05B4"/>
    <w:rsid w:val="007E06D6"/>
    <w:rsid w:val="007E0B52"/>
    <w:rsid w:val="007E0E1A"/>
    <w:rsid w:val="007E1649"/>
    <w:rsid w:val="007E188C"/>
    <w:rsid w:val="007E23A2"/>
    <w:rsid w:val="007E23A9"/>
    <w:rsid w:val="007E2488"/>
    <w:rsid w:val="007E25D8"/>
    <w:rsid w:val="007E26F5"/>
    <w:rsid w:val="007E2C49"/>
    <w:rsid w:val="007E2C8C"/>
    <w:rsid w:val="007E3B26"/>
    <w:rsid w:val="007E3B8F"/>
    <w:rsid w:val="007E3EE8"/>
    <w:rsid w:val="007E3F7F"/>
    <w:rsid w:val="007E5A1F"/>
    <w:rsid w:val="007E6913"/>
    <w:rsid w:val="007E693D"/>
    <w:rsid w:val="007E7122"/>
    <w:rsid w:val="007E7A76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FB8"/>
    <w:rsid w:val="007F36EE"/>
    <w:rsid w:val="007F4174"/>
    <w:rsid w:val="007F42FC"/>
    <w:rsid w:val="007F438E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9F2"/>
    <w:rsid w:val="007F7A8D"/>
    <w:rsid w:val="007F7ACC"/>
    <w:rsid w:val="008001A3"/>
    <w:rsid w:val="008014A3"/>
    <w:rsid w:val="00801B02"/>
    <w:rsid w:val="00801B93"/>
    <w:rsid w:val="0080280A"/>
    <w:rsid w:val="00802ADC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69A1"/>
    <w:rsid w:val="0080779D"/>
    <w:rsid w:val="00807E69"/>
    <w:rsid w:val="008100A0"/>
    <w:rsid w:val="00810201"/>
    <w:rsid w:val="008105FE"/>
    <w:rsid w:val="008116A4"/>
    <w:rsid w:val="00811D07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02D"/>
    <w:rsid w:val="00814156"/>
    <w:rsid w:val="008143C7"/>
    <w:rsid w:val="00814C9C"/>
    <w:rsid w:val="008160F3"/>
    <w:rsid w:val="008161DB"/>
    <w:rsid w:val="00816696"/>
    <w:rsid w:val="00816B0D"/>
    <w:rsid w:val="00820364"/>
    <w:rsid w:val="00820D74"/>
    <w:rsid w:val="00820DF8"/>
    <w:rsid w:val="00821E2A"/>
    <w:rsid w:val="0082229F"/>
    <w:rsid w:val="00822582"/>
    <w:rsid w:val="0082262B"/>
    <w:rsid w:val="00822632"/>
    <w:rsid w:val="0082297E"/>
    <w:rsid w:val="008229B0"/>
    <w:rsid w:val="00822F59"/>
    <w:rsid w:val="0082326C"/>
    <w:rsid w:val="008236A1"/>
    <w:rsid w:val="00824570"/>
    <w:rsid w:val="00824704"/>
    <w:rsid w:val="0082491E"/>
    <w:rsid w:val="00824EEB"/>
    <w:rsid w:val="0082574E"/>
    <w:rsid w:val="0082575A"/>
    <w:rsid w:val="00825AB5"/>
    <w:rsid w:val="0082625C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08"/>
    <w:rsid w:val="008316E1"/>
    <w:rsid w:val="00831941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5204"/>
    <w:rsid w:val="0083568C"/>
    <w:rsid w:val="008358F8"/>
    <w:rsid w:val="0083595E"/>
    <w:rsid w:val="00835A57"/>
    <w:rsid w:val="0083606D"/>
    <w:rsid w:val="00836966"/>
    <w:rsid w:val="00836974"/>
    <w:rsid w:val="00836AF1"/>
    <w:rsid w:val="0083709E"/>
    <w:rsid w:val="00837805"/>
    <w:rsid w:val="00837C75"/>
    <w:rsid w:val="00837EEB"/>
    <w:rsid w:val="00841387"/>
    <w:rsid w:val="00842106"/>
    <w:rsid w:val="008421D3"/>
    <w:rsid w:val="00842488"/>
    <w:rsid w:val="0084267C"/>
    <w:rsid w:val="00842A0B"/>
    <w:rsid w:val="00842F5B"/>
    <w:rsid w:val="00843012"/>
    <w:rsid w:val="008439D9"/>
    <w:rsid w:val="00843B67"/>
    <w:rsid w:val="0084422A"/>
    <w:rsid w:val="0084452C"/>
    <w:rsid w:val="00844919"/>
    <w:rsid w:val="00844DD2"/>
    <w:rsid w:val="00844F91"/>
    <w:rsid w:val="0084571A"/>
    <w:rsid w:val="00845854"/>
    <w:rsid w:val="008458A6"/>
    <w:rsid w:val="00845C05"/>
    <w:rsid w:val="00845C1E"/>
    <w:rsid w:val="008461E0"/>
    <w:rsid w:val="008464BF"/>
    <w:rsid w:val="00847222"/>
    <w:rsid w:val="00847343"/>
    <w:rsid w:val="0084769D"/>
    <w:rsid w:val="0084772C"/>
    <w:rsid w:val="008479AB"/>
    <w:rsid w:val="0085047F"/>
    <w:rsid w:val="00850486"/>
    <w:rsid w:val="00850879"/>
    <w:rsid w:val="008509F5"/>
    <w:rsid w:val="0085136A"/>
    <w:rsid w:val="00851802"/>
    <w:rsid w:val="0085196B"/>
    <w:rsid w:val="00851AC9"/>
    <w:rsid w:val="0085231F"/>
    <w:rsid w:val="008525BE"/>
    <w:rsid w:val="0085268F"/>
    <w:rsid w:val="008526E2"/>
    <w:rsid w:val="00852D47"/>
    <w:rsid w:val="00852EBB"/>
    <w:rsid w:val="00852FBA"/>
    <w:rsid w:val="008537FC"/>
    <w:rsid w:val="008547A9"/>
    <w:rsid w:val="008555CB"/>
    <w:rsid w:val="00855A23"/>
    <w:rsid w:val="00855B68"/>
    <w:rsid w:val="00856040"/>
    <w:rsid w:val="0085631C"/>
    <w:rsid w:val="0085641C"/>
    <w:rsid w:val="008568B2"/>
    <w:rsid w:val="00856A25"/>
    <w:rsid w:val="00856ADF"/>
    <w:rsid w:val="0085751C"/>
    <w:rsid w:val="0085755D"/>
    <w:rsid w:val="00857686"/>
    <w:rsid w:val="00857C2D"/>
    <w:rsid w:val="00857CF7"/>
    <w:rsid w:val="00857F3A"/>
    <w:rsid w:val="0086034D"/>
    <w:rsid w:val="00860F1A"/>
    <w:rsid w:val="008612EB"/>
    <w:rsid w:val="008617D4"/>
    <w:rsid w:val="00861DE9"/>
    <w:rsid w:val="00861E41"/>
    <w:rsid w:val="00862603"/>
    <w:rsid w:val="00862617"/>
    <w:rsid w:val="008638D4"/>
    <w:rsid w:val="008639E8"/>
    <w:rsid w:val="008651E4"/>
    <w:rsid w:val="008662ED"/>
    <w:rsid w:val="00866421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3B0B"/>
    <w:rsid w:val="008741F4"/>
    <w:rsid w:val="00874226"/>
    <w:rsid w:val="008743F4"/>
    <w:rsid w:val="0087480B"/>
    <w:rsid w:val="00874ADB"/>
    <w:rsid w:val="00874E26"/>
    <w:rsid w:val="0087564E"/>
    <w:rsid w:val="00876653"/>
    <w:rsid w:val="00876DA0"/>
    <w:rsid w:val="00876F31"/>
    <w:rsid w:val="008770FD"/>
    <w:rsid w:val="00877587"/>
    <w:rsid w:val="008800CB"/>
    <w:rsid w:val="0088039B"/>
    <w:rsid w:val="0088054A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08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86B"/>
    <w:rsid w:val="00890994"/>
    <w:rsid w:val="00890C7C"/>
    <w:rsid w:val="00890E6E"/>
    <w:rsid w:val="00890F8C"/>
    <w:rsid w:val="00891593"/>
    <w:rsid w:val="008916C1"/>
    <w:rsid w:val="008922C2"/>
    <w:rsid w:val="00892701"/>
    <w:rsid w:val="00892CD6"/>
    <w:rsid w:val="00892E14"/>
    <w:rsid w:val="00893CC0"/>
    <w:rsid w:val="00893EE9"/>
    <w:rsid w:val="008944CC"/>
    <w:rsid w:val="008946B7"/>
    <w:rsid w:val="00894CA1"/>
    <w:rsid w:val="0089512C"/>
    <w:rsid w:val="008953B3"/>
    <w:rsid w:val="00895503"/>
    <w:rsid w:val="00895BB8"/>
    <w:rsid w:val="00895FCE"/>
    <w:rsid w:val="00896615"/>
    <w:rsid w:val="0089663B"/>
    <w:rsid w:val="008967CA"/>
    <w:rsid w:val="00896A38"/>
    <w:rsid w:val="0089752F"/>
    <w:rsid w:val="0089783F"/>
    <w:rsid w:val="00897872"/>
    <w:rsid w:val="008A0411"/>
    <w:rsid w:val="008A05F4"/>
    <w:rsid w:val="008A07B6"/>
    <w:rsid w:val="008A1DE1"/>
    <w:rsid w:val="008A27FB"/>
    <w:rsid w:val="008A2D98"/>
    <w:rsid w:val="008A356B"/>
    <w:rsid w:val="008A3BEB"/>
    <w:rsid w:val="008A3CCA"/>
    <w:rsid w:val="008A4746"/>
    <w:rsid w:val="008A4801"/>
    <w:rsid w:val="008A4B74"/>
    <w:rsid w:val="008A4DE3"/>
    <w:rsid w:val="008A54EC"/>
    <w:rsid w:val="008A58C6"/>
    <w:rsid w:val="008A59EA"/>
    <w:rsid w:val="008A5C75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A7FF5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4720"/>
    <w:rsid w:val="008B5557"/>
    <w:rsid w:val="008B60AC"/>
    <w:rsid w:val="008B6A67"/>
    <w:rsid w:val="008B6D50"/>
    <w:rsid w:val="008B6DBE"/>
    <w:rsid w:val="008B751B"/>
    <w:rsid w:val="008B7AB6"/>
    <w:rsid w:val="008C046E"/>
    <w:rsid w:val="008C0B23"/>
    <w:rsid w:val="008C0CFF"/>
    <w:rsid w:val="008C0E86"/>
    <w:rsid w:val="008C0E9F"/>
    <w:rsid w:val="008C0FE6"/>
    <w:rsid w:val="008C11E3"/>
    <w:rsid w:val="008C152E"/>
    <w:rsid w:val="008C1E50"/>
    <w:rsid w:val="008C1E98"/>
    <w:rsid w:val="008C1F89"/>
    <w:rsid w:val="008C22AF"/>
    <w:rsid w:val="008C2339"/>
    <w:rsid w:val="008C2519"/>
    <w:rsid w:val="008C2871"/>
    <w:rsid w:val="008C28BB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6E76"/>
    <w:rsid w:val="008C70F2"/>
    <w:rsid w:val="008C7645"/>
    <w:rsid w:val="008C7847"/>
    <w:rsid w:val="008C794F"/>
    <w:rsid w:val="008C7D0D"/>
    <w:rsid w:val="008D023A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C2"/>
    <w:rsid w:val="008D44D9"/>
    <w:rsid w:val="008D4993"/>
    <w:rsid w:val="008D4C17"/>
    <w:rsid w:val="008D539A"/>
    <w:rsid w:val="008D54BC"/>
    <w:rsid w:val="008D54D3"/>
    <w:rsid w:val="008D5579"/>
    <w:rsid w:val="008D5E2E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1CDE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2DB"/>
    <w:rsid w:val="008E5CC4"/>
    <w:rsid w:val="008E60B9"/>
    <w:rsid w:val="008E6E0D"/>
    <w:rsid w:val="008E726F"/>
    <w:rsid w:val="008E7445"/>
    <w:rsid w:val="008E774F"/>
    <w:rsid w:val="008E79CD"/>
    <w:rsid w:val="008E7DBA"/>
    <w:rsid w:val="008E7DC1"/>
    <w:rsid w:val="008E7EB9"/>
    <w:rsid w:val="008E7F3C"/>
    <w:rsid w:val="008F06C0"/>
    <w:rsid w:val="008F0749"/>
    <w:rsid w:val="008F0FD2"/>
    <w:rsid w:val="008F11F9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D4"/>
    <w:rsid w:val="009005C1"/>
    <w:rsid w:val="009007AD"/>
    <w:rsid w:val="00900EA5"/>
    <w:rsid w:val="00900ECE"/>
    <w:rsid w:val="009029D6"/>
    <w:rsid w:val="00902FF5"/>
    <w:rsid w:val="009031F0"/>
    <w:rsid w:val="009035C5"/>
    <w:rsid w:val="0090378E"/>
    <w:rsid w:val="009040F4"/>
    <w:rsid w:val="00904758"/>
    <w:rsid w:val="00904A4B"/>
    <w:rsid w:val="00904B62"/>
    <w:rsid w:val="00904D82"/>
    <w:rsid w:val="00905170"/>
    <w:rsid w:val="009051C8"/>
    <w:rsid w:val="00905409"/>
    <w:rsid w:val="0090570D"/>
    <w:rsid w:val="00905879"/>
    <w:rsid w:val="00905B1B"/>
    <w:rsid w:val="00905BDB"/>
    <w:rsid w:val="00905BDF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8E6"/>
    <w:rsid w:val="00907F5F"/>
    <w:rsid w:val="00910004"/>
    <w:rsid w:val="00910016"/>
    <w:rsid w:val="009100D4"/>
    <w:rsid w:val="009100FB"/>
    <w:rsid w:val="00910182"/>
    <w:rsid w:val="0091050E"/>
    <w:rsid w:val="00910728"/>
    <w:rsid w:val="00910AEB"/>
    <w:rsid w:val="00910D35"/>
    <w:rsid w:val="00910E9B"/>
    <w:rsid w:val="00911193"/>
    <w:rsid w:val="009115E2"/>
    <w:rsid w:val="0091174C"/>
    <w:rsid w:val="009118A8"/>
    <w:rsid w:val="0091250C"/>
    <w:rsid w:val="00912521"/>
    <w:rsid w:val="00912FFD"/>
    <w:rsid w:val="009133D5"/>
    <w:rsid w:val="00913AE0"/>
    <w:rsid w:val="00914047"/>
    <w:rsid w:val="0091456B"/>
    <w:rsid w:val="00914A43"/>
    <w:rsid w:val="00914AF4"/>
    <w:rsid w:val="00914C13"/>
    <w:rsid w:val="00914CED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729"/>
    <w:rsid w:val="0091792E"/>
    <w:rsid w:val="00917935"/>
    <w:rsid w:val="009179C6"/>
    <w:rsid w:val="00920974"/>
    <w:rsid w:val="00920C1F"/>
    <w:rsid w:val="00920CE6"/>
    <w:rsid w:val="00920D7C"/>
    <w:rsid w:val="00920F27"/>
    <w:rsid w:val="009219AE"/>
    <w:rsid w:val="00921FF6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61F"/>
    <w:rsid w:val="00926AA0"/>
    <w:rsid w:val="00926D10"/>
    <w:rsid w:val="00926E16"/>
    <w:rsid w:val="0092772D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3ED2"/>
    <w:rsid w:val="009341D1"/>
    <w:rsid w:val="009345CA"/>
    <w:rsid w:val="00934889"/>
    <w:rsid w:val="00934D39"/>
    <w:rsid w:val="0093504A"/>
    <w:rsid w:val="00935166"/>
    <w:rsid w:val="00935487"/>
    <w:rsid w:val="0093599E"/>
    <w:rsid w:val="00935B29"/>
    <w:rsid w:val="00935D5A"/>
    <w:rsid w:val="00936100"/>
    <w:rsid w:val="0093654F"/>
    <w:rsid w:val="00936BBB"/>
    <w:rsid w:val="00936EE1"/>
    <w:rsid w:val="0093757B"/>
    <w:rsid w:val="00937B61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82A"/>
    <w:rsid w:val="009468A8"/>
    <w:rsid w:val="00946A28"/>
    <w:rsid w:val="0094771B"/>
    <w:rsid w:val="00950BB4"/>
    <w:rsid w:val="00950D03"/>
    <w:rsid w:val="00950FF7"/>
    <w:rsid w:val="00951CDA"/>
    <w:rsid w:val="00952B5C"/>
    <w:rsid w:val="00952C45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936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371"/>
    <w:rsid w:val="009624CD"/>
    <w:rsid w:val="009627DB"/>
    <w:rsid w:val="0096291A"/>
    <w:rsid w:val="00963AF2"/>
    <w:rsid w:val="00963B51"/>
    <w:rsid w:val="00963CAD"/>
    <w:rsid w:val="00964DEA"/>
    <w:rsid w:val="00965432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67FAD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50F"/>
    <w:rsid w:val="00975B1E"/>
    <w:rsid w:val="00975E6F"/>
    <w:rsid w:val="0097610D"/>
    <w:rsid w:val="00976CFA"/>
    <w:rsid w:val="00976E94"/>
    <w:rsid w:val="009772F0"/>
    <w:rsid w:val="00977DFA"/>
    <w:rsid w:val="00980067"/>
    <w:rsid w:val="00980148"/>
    <w:rsid w:val="0098031A"/>
    <w:rsid w:val="00980DC1"/>
    <w:rsid w:val="00981453"/>
    <w:rsid w:val="00981B7A"/>
    <w:rsid w:val="009829F9"/>
    <w:rsid w:val="00982B90"/>
    <w:rsid w:val="009835A8"/>
    <w:rsid w:val="00983665"/>
    <w:rsid w:val="009837ED"/>
    <w:rsid w:val="009840F9"/>
    <w:rsid w:val="00984938"/>
    <w:rsid w:val="00985367"/>
    <w:rsid w:val="00985657"/>
    <w:rsid w:val="00985C48"/>
    <w:rsid w:val="00986683"/>
    <w:rsid w:val="00986CDA"/>
    <w:rsid w:val="00986EC8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119"/>
    <w:rsid w:val="0099653C"/>
    <w:rsid w:val="00996679"/>
    <w:rsid w:val="009969DD"/>
    <w:rsid w:val="00996BA3"/>
    <w:rsid w:val="00996FA3"/>
    <w:rsid w:val="00997485"/>
    <w:rsid w:val="00997584"/>
    <w:rsid w:val="00997840"/>
    <w:rsid w:val="00997A24"/>
    <w:rsid w:val="00997B1E"/>
    <w:rsid w:val="00997C63"/>
    <w:rsid w:val="00997C69"/>
    <w:rsid w:val="00997F4A"/>
    <w:rsid w:val="009A0013"/>
    <w:rsid w:val="009A0046"/>
    <w:rsid w:val="009A0FD8"/>
    <w:rsid w:val="009A14D5"/>
    <w:rsid w:val="009A1557"/>
    <w:rsid w:val="009A184B"/>
    <w:rsid w:val="009A1B0D"/>
    <w:rsid w:val="009A1CFA"/>
    <w:rsid w:val="009A2023"/>
    <w:rsid w:val="009A265A"/>
    <w:rsid w:val="009A2CE2"/>
    <w:rsid w:val="009A3839"/>
    <w:rsid w:val="009A3CEC"/>
    <w:rsid w:val="009A3D4C"/>
    <w:rsid w:val="009A42A7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1D1"/>
    <w:rsid w:val="009A722D"/>
    <w:rsid w:val="009A7356"/>
    <w:rsid w:val="009B0B1E"/>
    <w:rsid w:val="009B1271"/>
    <w:rsid w:val="009B15A6"/>
    <w:rsid w:val="009B20EA"/>
    <w:rsid w:val="009B29E4"/>
    <w:rsid w:val="009B2BFE"/>
    <w:rsid w:val="009B2E84"/>
    <w:rsid w:val="009B2FB3"/>
    <w:rsid w:val="009B3419"/>
    <w:rsid w:val="009B350B"/>
    <w:rsid w:val="009B3758"/>
    <w:rsid w:val="009B3A78"/>
    <w:rsid w:val="009B3D69"/>
    <w:rsid w:val="009B474F"/>
    <w:rsid w:val="009B4CD4"/>
    <w:rsid w:val="009B4E54"/>
    <w:rsid w:val="009B4ED6"/>
    <w:rsid w:val="009B5128"/>
    <w:rsid w:val="009B56FA"/>
    <w:rsid w:val="009B5814"/>
    <w:rsid w:val="009B5C6B"/>
    <w:rsid w:val="009B5C84"/>
    <w:rsid w:val="009B63E4"/>
    <w:rsid w:val="009B6A2C"/>
    <w:rsid w:val="009B6D4F"/>
    <w:rsid w:val="009B6DCD"/>
    <w:rsid w:val="009B6FA1"/>
    <w:rsid w:val="009B717E"/>
    <w:rsid w:val="009B71DF"/>
    <w:rsid w:val="009B7202"/>
    <w:rsid w:val="009C0357"/>
    <w:rsid w:val="009C03D1"/>
    <w:rsid w:val="009C0B4B"/>
    <w:rsid w:val="009C0CFC"/>
    <w:rsid w:val="009C0F53"/>
    <w:rsid w:val="009C1A96"/>
    <w:rsid w:val="009C1F7D"/>
    <w:rsid w:val="009C28CA"/>
    <w:rsid w:val="009C291C"/>
    <w:rsid w:val="009C2F66"/>
    <w:rsid w:val="009C3424"/>
    <w:rsid w:val="009C3679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9C1"/>
    <w:rsid w:val="009C5FA0"/>
    <w:rsid w:val="009C60F4"/>
    <w:rsid w:val="009C636B"/>
    <w:rsid w:val="009C6A00"/>
    <w:rsid w:val="009C6E8A"/>
    <w:rsid w:val="009C7108"/>
    <w:rsid w:val="009C71A7"/>
    <w:rsid w:val="009C71BD"/>
    <w:rsid w:val="009C731F"/>
    <w:rsid w:val="009C7BB8"/>
    <w:rsid w:val="009D04A3"/>
    <w:rsid w:val="009D0574"/>
    <w:rsid w:val="009D119A"/>
    <w:rsid w:val="009D12C2"/>
    <w:rsid w:val="009D1935"/>
    <w:rsid w:val="009D1CBF"/>
    <w:rsid w:val="009D1F00"/>
    <w:rsid w:val="009D1F94"/>
    <w:rsid w:val="009D21E6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8B8"/>
    <w:rsid w:val="009D5BC0"/>
    <w:rsid w:val="009D6232"/>
    <w:rsid w:val="009D63F9"/>
    <w:rsid w:val="009D670E"/>
    <w:rsid w:val="009D69DE"/>
    <w:rsid w:val="009D6ACA"/>
    <w:rsid w:val="009D6D25"/>
    <w:rsid w:val="009D7329"/>
    <w:rsid w:val="009D773B"/>
    <w:rsid w:val="009D7826"/>
    <w:rsid w:val="009D7893"/>
    <w:rsid w:val="009E0017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45E"/>
    <w:rsid w:val="009F06F2"/>
    <w:rsid w:val="009F0BD6"/>
    <w:rsid w:val="009F0D08"/>
    <w:rsid w:val="009F0F1B"/>
    <w:rsid w:val="009F10CA"/>
    <w:rsid w:val="009F3196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696E"/>
    <w:rsid w:val="009F7D0B"/>
    <w:rsid w:val="009F7DC6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394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DBF"/>
    <w:rsid w:val="00A04F64"/>
    <w:rsid w:val="00A050D0"/>
    <w:rsid w:val="00A06137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F18"/>
    <w:rsid w:val="00A11DA6"/>
    <w:rsid w:val="00A12682"/>
    <w:rsid w:val="00A1275F"/>
    <w:rsid w:val="00A1297F"/>
    <w:rsid w:val="00A138D5"/>
    <w:rsid w:val="00A13B3E"/>
    <w:rsid w:val="00A13DBE"/>
    <w:rsid w:val="00A142CE"/>
    <w:rsid w:val="00A1466D"/>
    <w:rsid w:val="00A146E7"/>
    <w:rsid w:val="00A1483B"/>
    <w:rsid w:val="00A14A3A"/>
    <w:rsid w:val="00A150C2"/>
    <w:rsid w:val="00A15325"/>
    <w:rsid w:val="00A15CF6"/>
    <w:rsid w:val="00A15EDD"/>
    <w:rsid w:val="00A16333"/>
    <w:rsid w:val="00A16A4C"/>
    <w:rsid w:val="00A1730D"/>
    <w:rsid w:val="00A1751C"/>
    <w:rsid w:val="00A17F0B"/>
    <w:rsid w:val="00A20616"/>
    <w:rsid w:val="00A2136C"/>
    <w:rsid w:val="00A21B43"/>
    <w:rsid w:val="00A21CD2"/>
    <w:rsid w:val="00A21F87"/>
    <w:rsid w:val="00A21FB9"/>
    <w:rsid w:val="00A2249B"/>
    <w:rsid w:val="00A22E52"/>
    <w:rsid w:val="00A237F5"/>
    <w:rsid w:val="00A2382C"/>
    <w:rsid w:val="00A23BAD"/>
    <w:rsid w:val="00A23ED7"/>
    <w:rsid w:val="00A2422F"/>
    <w:rsid w:val="00A243EE"/>
    <w:rsid w:val="00A257DC"/>
    <w:rsid w:val="00A2581B"/>
    <w:rsid w:val="00A26975"/>
    <w:rsid w:val="00A2699F"/>
    <w:rsid w:val="00A26A1E"/>
    <w:rsid w:val="00A26DE2"/>
    <w:rsid w:val="00A2785C"/>
    <w:rsid w:val="00A27BEA"/>
    <w:rsid w:val="00A27C3E"/>
    <w:rsid w:val="00A30656"/>
    <w:rsid w:val="00A3088A"/>
    <w:rsid w:val="00A311D9"/>
    <w:rsid w:val="00A31242"/>
    <w:rsid w:val="00A31793"/>
    <w:rsid w:val="00A317CD"/>
    <w:rsid w:val="00A3180A"/>
    <w:rsid w:val="00A318B7"/>
    <w:rsid w:val="00A31AC6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1C7"/>
    <w:rsid w:val="00A3527E"/>
    <w:rsid w:val="00A35305"/>
    <w:rsid w:val="00A3571F"/>
    <w:rsid w:val="00A36038"/>
    <w:rsid w:val="00A3637A"/>
    <w:rsid w:val="00A3664E"/>
    <w:rsid w:val="00A36EF0"/>
    <w:rsid w:val="00A376FA"/>
    <w:rsid w:val="00A37811"/>
    <w:rsid w:val="00A402CF"/>
    <w:rsid w:val="00A40AEE"/>
    <w:rsid w:val="00A40FC0"/>
    <w:rsid w:val="00A4114D"/>
    <w:rsid w:val="00A41310"/>
    <w:rsid w:val="00A413AC"/>
    <w:rsid w:val="00A41861"/>
    <w:rsid w:val="00A4188B"/>
    <w:rsid w:val="00A41AA8"/>
    <w:rsid w:val="00A42140"/>
    <w:rsid w:val="00A4219E"/>
    <w:rsid w:val="00A423C8"/>
    <w:rsid w:val="00A4250C"/>
    <w:rsid w:val="00A42790"/>
    <w:rsid w:val="00A42879"/>
    <w:rsid w:val="00A42AB6"/>
    <w:rsid w:val="00A42BD4"/>
    <w:rsid w:val="00A4305C"/>
    <w:rsid w:val="00A43699"/>
    <w:rsid w:val="00A43B5A"/>
    <w:rsid w:val="00A44164"/>
    <w:rsid w:val="00A4419F"/>
    <w:rsid w:val="00A4422C"/>
    <w:rsid w:val="00A44325"/>
    <w:rsid w:val="00A443F5"/>
    <w:rsid w:val="00A445E3"/>
    <w:rsid w:val="00A44685"/>
    <w:rsid w:val="00A44BC6"/>
    <w:rsid w:val="00A44E82"/>
    <w:rsid w:val="00A45996"/>
    <w:rsid w:val="00A45D4C"/>
    <w:rsid w:val="00A4619D"/>
    <w:rsid w:val="00A465FA"/>
    <w:rsid w:val="00A46784"/>
    <w:rsid w:val="00A47C5F"/>
    <w:rsid w:val="00A47E70"/>
    <w:rsid w:val="00A500BA"/>
    <w:rsid w:val="00A507A1"/>
    <w:rsid w:val="00A512A0"/>
    <w:rsid w:val="00A5198F"/>
    <w:rsid w:val="00A51BBB"/>
    <w:rsid w:val="00A526DB"/>
    <w:rsid w:val="00A529B1"/>
    <w:rsid w:val="00A533B6"/>
    <w:rsid w:val="00A53CDE"/>
    <w:rsid w:val="00A54173"/>
    <w:rsid w:val="00A547FD"/>
    <w:rsid w:val="00A55128"/>
    <w:rsid w:val="00A555CF"/>
    <w:rsid w:val="00A55835"/>
    <w:rsid w:val="00A5600D"/>
    <w:rsid w:val="00A5602F"/>
    <w:rsid w:val="00A562B3"/>
    <w:rsid w:val="00A564E0"/>
    <w:rsid w:val="00A56C89"/>
    <w:rsid w:val="00A570EF"/>
    <w:rsid w:val="00A57656"/>
    <w:rsid w:val="00A57999"/>
    <w:rsid w:val="00A57CDE"/>
    <w:rsid w:val="00A609A3"/>
    <w:rsid w:val="00A615F0"/>
    <w:rsid w:val="00A61D78"/>
    <w:rsid w:val="00A6204C"/>
    <w:rsid w:val="00A621F0"/>
    <w:rsid w:val="00A62354"/>
    <w:rsid w:val="00A626AA"/>
    <w:rsid w:val="00A62B37"/>
    <w:rsid w:val="00A632EB"/>
    <w:rsid w:val="00A638C7"/>
    <w:rsid w:val="00A63C72"/>
    <w:rsid w:val="00A64EFD"/>
    <w:rsid w:val="00A64F6B"/>
    <w:rsid w:val="00A656F9"/>
    <w:rsid w:val="00A6577B"/>
    <w:rsid w:val="00A6596B"/>
    <w:rsid w:val="00A65EC4"/>
    <w:rsid w:val="00A671CE"/>
    <w:rsid w:val="00A67230"/>
    <w:rsid w:val="00A67649"/>
    <w:rsid w:val="00A677DD"/>
    <w:rsid w:val="00A67878"/>
    <w:rsid w:val="00A67C79"/>
    <w:rsid w:val="00A67E3B"/>
    <w:rsid w:val="00A70C7D"/>
    <w:rsid w:val="00A70D18"/>
    <w:rsid w:val="00A70F14"/>
    <w:rsid w:val="00A71327"/>
    <w:rsid w:val="00A717A0"/>
    <w:rsid w:val="00A71FE2"/>
    <w:rsid w:val="00A7213A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3CE0"/>
    <w:rsid w:val="00A73D3B"/>
    <w:rsid w:val="00A74075"/>
    <w:rsid w:val="00A740DE"/>
    <w:rsid w:val="00A7427A"/>
    <w:rsid w:val="00A75562"/>
    <w:rsid w:val="00A75D56"/>
    <w:rsid w:val="00A75E60"/>
    <w:rsid w:val="00A7613D"/>
    <w:rsid w:val="00A766B8"/>
    <w:rsid w:val="00A76980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DC2"/>
    <w:rsid w:val="00A83254"/>
    <w:rsid w:val="00A83501"/>
    <w:rsid w:val="00A8360F"/>
    <w:rsid w:val="00A83A88"/>
    <w:rsid w:val="00A83E6C"/>
    <w:rsid w:val="00A83E7D"/>
    <w:rsid w:val="00A83ED4"/>
    <w:rsid w:val="00A84621"/>
    <w:rsid w:val="00A84B7E"/>
    <w:rsid w:val="00A84BF9"/>
    <w:rsid w:val="00A84CB7"/>
    <w:rsid w:val="00A84E48"/>
    <w:rsid w:val="00A85798"/>
    <w:rsid w:val="00A863EE"/>
    <w:rsid w:val="00A86EAE"/>
    <w:rsid w:val="00A879FD"/>
    <w:rsid w:val="00A87A74"/>
    <w:rsid w:val="00A90317"/>
    <w:rsid w:val="00A9088B"/>
    <w:rsid w:val="00A909DC"/>
    <w:rsid w:val="00A90CFF"/>
    <w:rsid w:val="00A91A87"/>
    <w:rsid w:val="00A924A0"/>
    <w:rsid w:val="00A9261A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DB1"/>
    <w:rsid w:val="00A95390"/>
    <w:rsid w:val="00A9548C"/>
    <w:rsid w:val="00A95754"/>
    <w:rsid w:val="00A96380"/>
    <w:rsid w:val="00A9682C"/>
    <w:rsid w:val="00A96D4D"/>
    <w:rsid w:val="00A9721B"/>
    <w:rsid w:val="00A975CD"/>
    <w:rsid w:val="00A97A16"/>
    <w:rsid w:val="00A97ECF"/>
    <w:rsid w:val="00AA076B"/>
    <w:rsid w:val="00AA0A91"/>
    <w:rsid w:val="00AA11AF"/>
    <w:rsid w:val="00AA1D2C"/>
    <w:rsid w:val="00AA2275"/>
    <w:rsid w:val="00AA23F8"/>
    <w:rsid w:val="00AA2AFA"/>
    <w:rsid w:val="00AA2BA5"/>
    <w:rsid w:val="00AA2C7E"/>
    <w:rsid w:val="00AA335F"/>
    <w:rsid w:val="00AA33F4"/>
    <w:rsid w:val="00AA3A7F"/>
    <w:rsid w:val="00AA43DD"/>
    <w:rsid w:val="00AA4820"/>
    <w:rsid w:val="00AA4C5E"/>
    <w:rsid w:val="00AA5133"/>
    <w:rsid w:val="00AA5732"/>
    <w:rsid w:val="00AA5F19"/>
    <w:rsid w:val="00AA66B8"/>
    <w:rsid w:val="00AA73DA"/>
    <w:rsid w:val="00AA74E7"/>
    <w:rsid w:val="00AA784C"/>
    <w:rsid w:val="00AA7A2D"/>
    <w:rsid w:val="00AA7DFA"/>
    <w:rsid w:val="00AB03AB"/>
    <w:rsid w:val="00AB03FC"/>
    <w:rsid w:val="00AB057B"/>
    <w:rsid w:val="00AB06FD"/>
    <w:rsid w:val="00AB1083"/>
    <w:rsid w:val="00AB11D4"/>
    <w:rsid w:val="00AB2179"/>
    <w:rsid w:val="00AB24C4"/>
    <w:rsid w:val="00AB28D0"/>
    <w:rsid w:val="00AB3629"/>
    <w:rsid w:val="00AB37CE"/>
    <w:rsid w:val="00AB3872"/>
    <w:rsid w:val="00AB3BB5"/>
    <w:rsid w:val="00AB4045"/>
    <w:rsid w:val="00AB41D9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63"/>
    <w:rsid w:val="00AC0F80"/>
    <w:rsid w:val="00AC1555"/>
    <w:rsid w:val="00AC1C7E"/>
    <w:rsid w:val="00AC1E62"/>
    <w:rsid w:val="00AC2773"/>
    <w:rsid w:val="00AC28AF"/>
    <w:rsid w:val="00AC2B26"/>
    <w:rsid w:val="00AC32AC"/>
    <w:rsid w:val="00AC32B5"/>
    <w:rsid w:val="00AC3447"/>
    <w:rsid w:val="00AC4067"/>
    <w:rsid w:val="00AC45D9"/>
    <w:rsid w:val="00AC48F1"/>
    <w:rsid w:val="00AC4A8D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5D7"/>
    <w:rsid w:val="00AD5B2C"/>
    <w:rsid w:val="00AD728A"/>
    <w:rsid w:val="00AD75D1"/>
    <w:rsid w:val="00AD7C5E"/>
    <w:rsid w:val="00AD7FCB"/>
    <w:rsid w:val="00AE0052"/>
    <w:rsid w:val="00AE0D8D"/>
    <w:rsid w:val="00AE0DFF"/>
    <w:rsid w:val="00AE152F"/>
    <w:rsid w:val="00AE185F"/>
    <w:rsid w:val="00AE18BE"/>
    <w:rsid w:val="00AE1CBE"/>
    <w:rsid w:val="00AE20D4"/>
    <w:rsid w:val="00AE24CA"/>
    <w:rsid w:val="00AE29B5"/>
    <w:rsid w:val="00AE2A65"/>
    <w:rsid w:val="00AE2CC3"/>
    <w:rsid w:val="00AE2DDF"/>
    <w:rsid w:val="00AE307D"/>
    <w:rsid w:val="00AE30CF"/>
    <w:rsid w:val="00AE34E3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8A2"/>
    <w:rsid w:val="00AE7ABE"/>
    <w:rsid w:val="00AE7EA7"/>
    <w:rsid w:val="00AE7EB9"/>
    <w:rsid w:val="00AE7EF9"/>
    <w:rsid w:val="00AF0205"/>
    <w:rsid w:val="00AF03B1"/>
    <w:rsid w:val="00AF0536"/>
    <w:rsid w:val="00AF0744"/>
    <w:rsid w:val="00AF0B27"/>
    <w:rsid w:val="00AF1851"/>
    <w:rsid w:val="00AF1890"/>
    <w:rsid w:val="00AF1E48"/>
    <w:rsid w:val="00AF267C"/>
    <w:rsid w:val="00AF299B"/>
    <w:rsid w:val="00AF2B9D"/>
    <w:rsid w:val="00AF3473"/>
    <w:rsid w:val="00AF39D8"/>
    <w:rsid w:val="00AF3A76"/>
    <w:rsid w:val="00AF45CD"/>
    <w:rsid w:val="00AF4A07"/>
    <w:rsid w:val="00AF4E18"/>
    <w:rsid w:val="00AF5588"/>
    <w:rsid w:val="00AF5EB5"/>
    <w:rsid w:val="00AF5FEB"/>
    <w:rsid w:val="00AF6EBA"/>
    <w:rsid w:val="00AF6FF8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0B1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5DE"/>
    <w:rsid w:val="00B11AAC"/>
    <w:rsid w:val="00B12110"/>
    <w:rsid w:val="00B12191"/>
    <w:rsid w:val="00B12D16"/>
    <w:rsid w:val="00B13226"/>
    <w:rsid w:val="00B134CB"/>
    <w:rsid w:val="00B13CBD"/>
    <w:rsid w:val="00B140DB"/>
    <w:rsid w:val="00B14129"/>
    <w:rsid w:val="00B14212"/>
    <w:rsid w:val="00B15481"/>
    <w:rsid w:val="00B1598C"/>
    <w:rsid w:val="00B159ED"/>
    <w:rsid w:val="00B15ABB"/>
    <w:rsid w:val="00B15B9E"/>
    <w:rsid w:val="00B168CC"/>
    <w:rsid w:val="00B16A7A"/>
    <w:rsid w:val="00B16CDA"/>
    <w:rsid w:val="00B16FD7"/>
    <w:rsid w:val="00B174FB"/>
    <w:rsid w:val="00B178FE"/>
    <w:rsid w:val="00B17ABF"/>
    <w:rsid w:val="00B17FD1"/>
    <w:rsid w:val="00B201C3"/>
    <w:rsid w:val="00B202C1"/>
    <w:rsid w:val="00B20359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4DF6"/>
    <w:rsid w:val="00B259BC"/>
    <w:rsid w:val="00B25C4E"/>
    <w:rsid w:val="00B26195"/>
    <w:rsid w:val="00B26B07"/>
    <w:rsid w:val="00B26FED"/>
    <w:rsid w:val="00B27490"/>
    <w:rsid w:val="00B278E0"/>
    <w:rsid w:val="00B27C79"/>
    <w:rsid w:val="00B27E11"/>
    <w:rsid w:val="00B27F94"/>
    <w:rsid w:val="00B30046"/>
    <w:rsid w:val="00B3010F"/>
    <w:rsid w:val="00B30D09"/>
    <w:rsid w:val="00B31B3D"/>
    <w:rsid w:val="00B31E2B"/>
    <w:rsid w:val="00B31ED2"/>
    <w:rsid w:val="00B32348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4A"/>
    <w:rsid w:val="00B34FB1"/>
    <w:rsid w:val="00B3531E"/>
    <w:rsid w:val="00B355E2"/>
    <w:rsid w:val="00B35869"/>
    <w:rsid w:val="00B35CC0"/>
    <w:rsid w:val="00B35E01"/>
    <w:rsid w:val="00B3647A"/>
    <w:rsid w:val="00B36701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1464"/>
    <w:rsid w:val="00B41534"/>
    <w:rsid w:val="00B41D46"/>
    <w:rsid w:val="00B4234B"/>
    <w:rsid w:val="00B42D10"/>
    <w:rsid w:val="00B43887"/>
    <w:rsid w:val="00B43D8A"/>
    <w:rsid w:val="00B44656"/>
    <w:rsid w:val="00B44683"/>
    <w:rsid w:val="00B4471E"/>
    <w:rsid w:val="00B44F29"/>
    <w:rsid w:val="00B44F74"/>
    <w:rsid w:val="00B44F82"/>
    <w:rsid w:val="00B45637"/>
    <w:rsid w:val="00B4573F"/>
    <w:rsid w:val="00B45A16"/>
    <w:rsid w:val="00B45C0C"/>
    <w:rsid w:val="00B45D46"/>
    <w:rsid w:val="00B45FD3"/>
    <w:rsid w:val="00B463AA"/>
    <w:rsid w:val="00B465C5"/>
    <w:rsid w:val="00B46AB8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1FB9"/>
    <w:rsid w:val="00B52B4D"/>
    <w:rsid w:val="00B52D23"/>
    <w:rsid w:val="00B5306D"/>
    <w:rsid w:val="00B531DC"/>
    <w:rsid w:val="00B532B7"/>
    <w:rsid w:val="00B534D4"/>
    <w:rsid w:val="00B53817"/>
    <w:rsid w:val="00B53942"/>
    <w:rsid w:val="00B55129"/>
    <w:rsid w:val="00B554C7"/>
    <w:rsid w:val="00B557B2"/>
    <w:rsid w:val="00B5584C"/>
    <w:rsid w:val="00B55D8D"/>
    <w:rsid w:val="00B55E48"/>
    <w:rsid w:val="00B55FBF"/>
    <w:rsid w:val="00B5605E"/>
    <w:rsid w:val="00B569F2"/>
    <w:rsid w:val="00B572D4"/>
    <w:rsid w:val="00B57B62"/>
    <w:rsid w:val="00B57D3D"/>
    <w:rsid w:val="00B6023C"/>
    <w:rsid w:val="00B6048F"/>
    <w:rsid w:val="00B604B3"/>
    <w:rsid w:val="00B60A80"/>
    <w:rsid w:val="00B614F8"/>
    <w:rsid w:val="00B619BE"/>
    <w:rsid w:val="00B61FEB"/>
    <w:rsid w:val="00B625C5"/>
    <w:rsid w:val="00B63C24"/>
    <w:rsid w:val="00B63F52"/>
    <w:rsid w:val="00B64032"/>
    <w:rsid w:val="00B64038"/>
    <w:rsid w:val="00B642D5"/>
    <w:rsid w:val="00B6499F"/>
    <w:rsid w:val="00B64C7B"/>
    <w:rsid w:val="00B64EDE"/>
    <w:rsid w:val="00B65411"/>
    <w:rsid w:val="00B65547"/>
    <w:rsid w:val="00B65A8F"/>
    <w:rsid w:val="00B65B20"/>
    <w:rsid w:val="00B65EF1"/>
    <w:rsid w:val="00B666F8"/>
    <w:rsid w:val="00B667C5"/>
    <w:rsid w:val="00B669D9"/>
    <w:rsid w:val="00B671A3"/>
    <w:rsid w:val="00B67304"/>
    <w:rsid w:val="00B67463"/>
    <w:rsid w:val="00B67E51"/>
    <w:rsid w:val="00B67E8E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82C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669"/>
    <w:rsid w:val="00B837C2"/>
    <w:rsid w:val="00B83BC7"/>
    <w:rsid w:val="00B83F14"/>
    <w:rsid w:val="00B844BD"/>
    <w:rsid w:val="00B84852"/>
    <w:rsid w:val="00B85721"/>
    <w:rsid w:val="00B8583E"/>
    <w:rsid w:val="00B85B35"/>
    <w:rsid w:val="00B86576"/>
    <w:rsid w:val="00B873BC"/>
    <w:rsid w:val="00B87873"/>
    <w:rsid w:val="00B87AD8"/>
    <w:rsid w:val="00B90A1B"/>
    <w:rsid w:val="00B90EC0"/>
    <w:rsid w:val="00B90FD9"/>
    <w:rsid w:val="00B91317"/>
    <w:rsid w:val="00B913F4"/>
    <w:rsid w:val="00B920E8"/>
    <w:rsid w:val="00B921F8"/>
    <w:rsid w:val="00B92303"/>
    <w:rsid w:val="00B92570"/>
    <w:rsid w:val="00B93090"/>
    <w:rsid w:val="00B933D5"/>
    <w:rsid w:val="00B93C36"/>
    <w:rsid w:val="00B93D8B"/>
    <w:rsid w:val="00B93F75"/>
    <w:rsid w:val="00B9408E"/>
    <w:rsid w:val="00B94091"/>
    <w:rsid w:val="00B940CC"/>
    <w:rsid w:val="00B94ADD"/>
    <w:rsid w:val="00B95722"/>
    <w:rsid w:val="00B964E5"/>
    <w:rsid w:val="00B97119"/>
    <w:rsid w:val="00B97443"/>
    <w:rsid w:val="00B97673"/>
    <w:rsid w:val="00B976DD"/>
    <w:rsid w:val="00B9796A"/>
    <w:rsid w:val="00B97C5D"/>
    <w:rsid w:val="00BA030D"/>
    <w:rsid w:val="00BA06E3"/>
    <w:rsid w:val="00BA099D"/>
    <w:rsid w:val="00BA0C8C"/>
    <w:rsid w:val="00BA109A"/>
    <w:rsid w:val="00BA1150"/>
    <w:rsid w:val="00BA1593"/>
    <w:rsid w:val="00BA15C5"/>
    <w:rsid w:val="00BA1642"/>
    <w:rsid w:val="00BA22FC"/>
    <w:rsid w:val="00BA28CF"/>
    <w:rsid w:val="00BA2BA2"/>
    <w:rsid w:val="00BA2E29"/>
    <w:rsid w:val="00BA313B"/>
    <w:rsid w:val="00BA331C"/>
    <w:rsid w:val="00BA3349"/>
    <w:rsid w:val="00BA350E"/>
    <w:rsid w:val="00BA3CA4"/>
    <w:rsid w:val="00BA453E"/>
    <w:rsid w:val="00BA4631"/>
    <w:rsid w:val="00BA47B1"/>
    <w:rsid w:val="00BA4A56"/>
    <w:rsid w:val="00BA4D35"/>
    <w:rsid w:val="00BA4FB5"/>
    <w:rsid w:val="00BA4FDC"/>
    <w:rsid w:val="00BA50E5"/>
    <w:rsid w:val="00BA53A0"/>
    <w:rsid w:val="00BA5A78"/>
    <w:rsid w:val="00BA606F"/>
    <w:rsid w:val="00BA6156"/>
    <w:rsid w:val="00BA6560"/>
    <w:rsid w:val="00BA6714"/>
    <w:rsid w:val="00BA6D64"/>
    <w:rsid w:val="00BA7316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1C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1E6D"/>
    <w:rsid w:val="00BC22EC"/>
    <w:rsid w:val="00BC2651"/>
    <w:rsid w:val="00BC2863"/>
    <w:rsid w:val="00BC310F"/>
    <w:rsid w:val="00BC35B5"/>
    <w:rsid w:val="00BC3836"/>
    <w:rsid w:val="00BC39FF"/>
    <w:rsid w:val="00BC3B7C"/>
    <w:rsid w:val="00BC4229"/>
    <w:rsid w:val="00BC4269"/>
    <w:rsid w:val="00BC4851"/>
    <w:rsid w:val="00BC4899"/>
    <w:rsid w:val="00BC4D6F"/>
    <w:rsid w:val="00BC4ECC"/>
    <w:rsid w:val="00BC5474"/>
    <w:rsid w:val="00BC5545"/>
    <w:rsid w:val="00BC57DD"/>
    <w:rsid w:val="00BC5995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4D23"/>
    <w:rsid w:val="00BD58AB"/>
    <w:rsid w:val="00BD5945"/>
    <w:rsid w:val="00BD5AE8"/>
    <w:rsid w:val="00BD5DB2"/>
    <w:rsid w:val="00BD5E3C"/>
    <w:rsid w:val="00BD60BF"/>
    <w:rsid w:val="00BD64F8"/>
    <w:rsid w:val="00BD6B3F"/>
    <w:rsid w:val="00BD7210"/>
    <w:rsid w:val="00BD7484"/>
    <w:rsid w:val="00BD756E"/>
    <w:rsid w:val="00BD75CB"/>
    <w:rsid w:val="00BD7B45"/>
    <w:rsid w:val="00BD7DB9"/>
    <w:rsid w:val="00BE0502"/>
    <w:rsid w:val="00BE0FD3"/>
    <w:rsid w:val="00BE1826"/>
    <w:rsid w:val="00BE1993"/>
    <w:rsid w:val="00BE252D"/>
    <w:rsid w:val="00BE260F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692"/>
    <w:rsid w:val="00BE6983"/>
    <w:rsid w:val="00BE698C"/>
    <w:rsid w:val="00BE6B0C"/>
    <w:rsid w:val="00BE6E77"/>
    <w:rsid w:val="00BE7641"/>
    <w:rsid w:val="00BE7744"/>
    <w:rsid w:val="00BE77A9"/>
    <w:rsid w:val="00BE7813"/>
    <w:rsid w:val="00BE789D"/>
    <w:rsid w:val="00BE78B5"/>
    <w:rsid w:val="00BE7A9E"/>
    <w:rsid w:val="00BF17DB"/>
    <w:rsid w:val="00BF21C3"/>
    <w:rsid w:val="00BF23E0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BF7731"/>
    <w:rsid w:val="00C0004D"/>
    <w:rsid w:val="00C00578"/>
    <w:rsid w:val="00C0058C"/>
    <w:rsid w:val="00C00AC9"/>
    <w:rsid w:val="00C00B70"/>
    <w:rsid w:val="00C00F84"/>
    <w:rsid w:val="00C0111F"/>
    <w:rsid w:val="00C012AD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01"/>
    <w:rsid w:val="00C06933"/>
    <w:rsid w:val="00C06A82"/>
    <w:rsid w:val="00C06C41"/>
    <w:rsid w:val="00C0747F"/>
    <w:rsid w:val="00C07777"/>
    <w:rsid w:val="00C077AF"/>
    <w:rsid w:val="00C077BB"/>
    <w:rsid w:val="00C07F95"/>
    <w:rsid w:val="00C10407"/>
    <w:rsid w:val="00C10674"/>
    <w:rsid w:val="00C11121"/>
    <w:rsid w:val="00C11712"/>
    <w:rsid w:val="00C11E9B"/>
    <w:rsid w:val="00C12237"/>
    <w:rsid w:val="00C12346"/>
    <w:rsid w:val="00C1250C"/>
    <w:rsid w:val="00C125A6"/>
    <w:rsid w:val="00C12908"/>
    <w:rsid w:val="00C12C19"/>
    <w:rsid w:val="00C13479"/>
    <w:rsid w:val="00C138D6"/>
    <w:rsid w:val="00C15244"/>
    <w:rsid w:val="00C16187"/>
    <w:rsid w:val="00C168C6"/>
    <w:rsid w:val="00C16A56"/>
    <w:rsid w:val="00C16D7A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555"/>
    <w:rsid w:val="00C22F1C"/>
    <w:rsid w:val="00C232C1"/>
    <w:rsid w:val="00C2371C"/>
    <w:rsid w:val="00C23AD5"/>
    <w:rsid w:val="00C23BB1"/>
    <w:rsid w:val="00C2407A"/>
    <w:rsid w:val="00C2412B"/>
    <w:rsid w:val="00C2448E"/>
    <w:rsid w:val="00C244A7"/>
    <w:rsid w:val="00C24AFC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B37"/>
    <w:rsid w:val="00C35CE5"/>
    <w:rsid w:val="00C36607"/>
    <w:rsid w:val="00C367B1"/>
    <w:rsid w:val="00C3694C"/>
    <w:rsid w:val="00C36D48"/>
    <w:rsid w:val="00C3764E"/>
    <w:rsid w:val="00C37942"/>
    <w:rsid w:val="00C379F8"/>
    <w:rsid w:val="00C37A62"/>
    <w:rsid w:val="00C402BB"/>
    <w:rsid w:val="00C40598"/>
    <w:rsid w:val="00C4087D"/>
    <w:rsid w:val="00C40BA7"/>
    <w:rsid w:val="00C411D0"/>
    <w:rsid w:val="00C411D4"/>
    <w:rsid w:val="00C41479"/>
    <w:rsid w:val="00C41E91"/>
    <w:rsid w:val="00C41F69"/>
    <w:rsid w:val="00C42350"/>
    <w:rsid w:val="00C42B0D"/>
    <w:rsid w:val="00C42D5A"/>
    <w:rsid w:val="00C42D6F"/>
    <w:rsid w:val="00C4439D"/>
    <w:rsid w:val="00C447E6"/>
    <w:rsid w:val="00C451E6"/>
    <w:rsid w:val="00C4539D"/>
    <w:rsid w:val="00C45879"/>
    <w:rsid w:val="00C458AC"/>
    <w:rsid w:val="00C45B26"/>
    <w:rsid w:val="00C45B8B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976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57908"/>
    <w:rsid w:val="00C57FA1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35B"/>
    <w:rsid w:val="00C64816"/>
    <w:rsid w:val="00C651ED"/>
    <w:rsid w:val="00C65535"/>
    <w:rsid w:val="00C65CAE"/>
    <w:rsid w:val="00C662F5"/>
    <w:rsid w:val="00C66E5E"/>
    <w:rsid w:val="00C66EAB"/>
    <w:rsid w:val="00C672C0"/>
    <w:rsid w:val="00C673DC"/>
    <w:rsid w:val="00C67B92"/>
    <w:rsid w:val="00C67D89"/>
    <w:rsid w:val="00C67FC4"/>
    <w:rsid w:val="00C70649"/>
    <w:rsid w:val="00C707BC"/>
    <w:rsid w:val="00C709ED"/>
    <w:rsid w:val="00C71637"/>
    <w:rsid w:val="00C716CA"/>
    <w:rsid w:val="00C718DA"/>
    <w:rsid w:val="00C718F5"/>
    <w:rsid w:val="00C71BA6"/>
    <w:rsid w:val="00C725C1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6DD3"/>
    <w:rsid w:val="00C772C7"/>
    <w:rsid w:val="00C774D3"/>
    <w:rsid w:val="00C77869"/>
    <w:rsid w:val="00C77CC5"/>
    <w:rsid w:val="00C77CF9"/>
    <w:rsid w:val="00C8027C"/>
    <w:rsid w:val="00C8037D"/>
    <w:rsid w:val="00C806E9"/>
    <w:rsid w:val="00C809B9"/>
    <w:rsid w:val="00C812D5"/>
    <w:rsid w:val="00C817C2"/>
    <w:rsid w:val="00C8184A"/>
    <w:rsid w:val="00C81BE9"/>
    <w:rsid w:val="00C81E23"/>
    <w:rsid w:val="00C82BCC"/>
    <w:rsid w:val="00C82CB6"/>
    <w:rsid w:val="00C82E8D"/>
    <w:rsid w:val="00C83013"/>
    <w:rsid w:val="00C83487"/>
    <w:rsid w:val="00C836BE"/>
    <w:rsid w:val="00C83BF7"/>
    <w:rsid w:val="00C83D00"/>
    <w:rsid w:val="00C84598"/>
    <w:rsid w:val="00C845F7"/>
    <w:rsid w:val="00C84710"/>
    <w:rsid w:val="00C84837"/>
    <w:rsid w:val="00C8498B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2A3"/>
    <w:rsid w:val="00C8742F"/>
    <w:rsid w:val="00C876E4"/>
    <w:rsid w:val="00C90692"/>
    <w:rsid w:val="00C90900"/>
    <w:rsid w:val="00C90A75"/>
    <w:rsid w:val="00C90E8D"/>
    <w:rsid w:val="00C910CD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11A"/>
    <w:rsid w:val="00C94235"/>
    <w:rsid w:val="00C94CC1"/>
    <w:rsid w:val="00C94CD3"/>
    <w:rsid w:val="00C950C5"/>
    <w:rsid w:val="00C95590"/>
    <w:rsid w:val="00C95985"/>
    <w:rsid w:val="00C95DEA"/>
    <w:rsid w:val="00C95E7A"/>
    <w:rsid w:val="00C9644E"/>
    <w:rsid w:val="00C9682A"/>
    <w:rsid w:val="00C9696A"/>
    <w:rsid w:val="00C969CB"/>
    <w:rsid w:val="00C969FC"/>
    <w:rsid w:val="00C97142"/>
    <w:rsid w:val="00C97FEF"/>
    <w:rsid w:val="00CA01C9"/>
    <w:rsid w:val="00CA02D6"/>
    <w:rsid w:val="00CA115B"/>
    <w:rsid w:val="00CA1635"/>
    <w:rsid w:val="00CA18DA"/>
    <w:rsid w:val="00CA1EEC"/>
    <w:rsid w:val="00CA1F55"/>
    <w:rsid w:val="00CA212D"/>
    <w:rsid w:val="00CA2621"/>
    <w:rsid w:val="00CA2E35"/>
    <w:rsid w:val="00CA2ED0"/>
    <w:rsid w:val="00CA2FAB"/>
    <w:rsid w:val="00CA35CD"/>
    <w:rsid w:val="00CA3678"/>
    <w:rsid w:val="00CA3959"/>
    <w:rsid w:val="00CA3A83"/>
    <w:rsid w:val="00CA3C11"/>
    <w:rsid w:val="00CA424B"/>
    <w:rsid w:val="00CA48EE"/>
    <w:rsid w:val="00CA4D4E"/>
    <w:rsid w:val="00CA50A6"/>
    <w:rsid w:val="00CA5422"/>
    <w:rsid w:val="00CA57D4"/>
    <w:rsid w:val="00CA609A"/>
    <w:rsid w:val="00CA6288"/>
    <w:rsid w:val="00CA66B7"/>
    <w:rsid w:val="00CA6AA4"/>
    <w:rsid w:val="00CA7256"/>
    <w:rsid w:val="00CA79CE"/>
    <w:rsid w:val="00CA7E34"/>
    <w:rsid w:val="00CB01EA"/>
    <w:rsid w:val="00CB031F"/>
    <w:rsid w:val="00CB11E0"/>
    <w:rsid w:val="00CB2604"/>
    <w:rsid w:val="00CB2963"/>
    <w:rsid w:val="00CB2C28"/>
    <w:rsid w:val="00CB2EDB"/>
    <w:rsid w:val="00CB33D7"/>
    <w:rsid w:val="00CB3714"/>
    <w:rsid w:val="00CB3846"/>
    <w:rsid w:val="00CB3A38"/>
    <w:rsid w:val="00CB3D5C"/>
    <w:rsid w:val="00CB3E14"/>
    <w:rsid w:val="00CB42B2"/>
    <w:rsid w:val="00CB4DE2"/>
    <w:rsid w:val="00CB5DBA"/>
    <w:rsid w:val="00CB5DCC"/>
    <w:rsid w:val="00CB68DE"/>
    <w:rsid w:val="00CB6A12"/>
    <w:rsid w:val="00CB6C5B"/>
    <w:rsid w:val="00CB6F5E"/>
    <w:rsid w:val="00CB70F3"/>
    <w:rsid w:val="00CB747D"/>
    <w:rsid w:val="00CB7ACA"/>
    <w:rsid w:val="00CC004A"/>
    <w:rsid w:val="00CC0223"/>
    <w:rsid w:val="00CC0ED5"/>
    <w:rsid w:val="00CC14A3"/>
    <w:rsid w:val="00CC1563"/>
    <w:rsid w:val="00CC1B29"/>
    <w:rsid w:val="00CC1FD5"/>
    <w:rsid w:val="00CC253D"/>
    <w:rsid w:val="00CC2D12"/>
    <w:rsid w:val="00CC31DD"/>
    <w:rsid w:val="00CC399F"/>
    <w:rsid w:val="00CC4894"/>
    <w:rsid w:val="00CC4922"/>
    <w:rsid w:val="00CC509C"/>
    <w:rsid w:val="00CC553F"/>
    <w:rsid w:val="00CC5DE9"/>
    <w:rsid w:val="00CC5F1B"/>
    <w:rsid w:val="00CC6010"/>
    <w:rsid w:val="00CC6082"/>
    <w:rsid w:val="00CC620E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AEE"/>
    <w:rsid w:val="00CD1F55"/>
    <w:rsid w:val="00CD1F9D"/>
    <w:rsid w:val="00CD2021"/>
    <w:rsid w:val="00CD260B"/>
    <w:rsid w:val="00CD2698"/>
    <w:rsid w:val="00CD29DD"/>
    <w:rsid w:val="00CD29FB"/>
    <w:rsid w:val="00CD2A4D"/>
    <w:rsid w:val="00CD3081"/>
    <w:rsid w:val="00CD30CF"/>
    <w:rsid w:val="00CD3441"/>
    <w:rsid w:val="00CD43B6"/>
    <w:rsid w:val="00CD486F"/>
    <w:rsid w:val="00CD4BDA"/>
    <w:rsid w:val="00CD5257"/>
    <w:rsid w:val="00CD5BB7"/>
    <w:rsid w:val="00CD5DDF"/>
    <w:rsid w:val="00CD6528"/>
    <w:rsid w:val="00CD69CD"/>
    <w:rsid w:val="00CD6A88"/>
    <w:rsid w:val="00CD6ED2"/>
    <w:rsid w:val="00CD7071"/>
    <w:rsid w:val="00CD7360"/>
    <w:rsid w:val="00CD746B"/>
    <w:rsid w:val="00CD76D6"/>
    <w:rsid w:val="00CD79A0"/>
    <w:rsid w:val="00CD7EF8"/>
    <w:rsid w:val="00CE0038"/>
    <w:rsid w:val="00CE037E"/>
    <w:rsid w:val="00CE0A18"/>
    <w:rsid w:val="00CE0CEF"/>
    <w:rsid w:val="00CE1A22"/>
    <w:rsid w:val="00CE2088"/>
    <w:rsid w:val="00CE2174"/>
    <w:rsid w:val="00CE2781"/>
    <w:rsid w:val="00CE287D"/>
    <w:rsid w:val="00CE2951"/>
    <w:rsid w:val="00CE307C"/>
    <w:rsid w:val="00CE33DA"/>
    <w:rsid w:val="00CE3B72"/>
    <w:rsid w:val="00CE3BE7"/>
    <w:rsid w:val="00CE3C10"/>
    <w:rsid w:val="00CE3C9F"/>
    <w:rsid w:val="00CE49CE"/>
    <w:rsid w:val="00CE4AE5"/>
    <w:rsid w:val="00CE574F"/>
    <w:rsid w:val="00CE5AC9"/>
    <w:rsid w:val="00CE5D62"/>
    <w:rsid w:val="00CE62CF"/>
    <w:rsid w:val="00CE64CF"/>
    <w:rsid w:val="00CE6634"/>
    <w:rsid w:val="00CE6DE2"/>
    <w:rsid w:val="00CE6E4B"/>
    <w:rsid w:val="00CE6EDE"/>
    <w:rsid w:val="00CE7326"/>
    <w:rsid w:val="00CE7507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12D"/>
    <w:rsid w:val="00CF7357"/>
    <w:rsid w:val="00CF7618"/>
    <w:rsid w:val="00CF7811"/>
    <w:rsid w:val="00CF791D"/>
    <w:rsid w:val="00CF7E91"/>
    <w:rsid w:val="00D001F4"/>
    <w:rsid w:val="00D00514"/>
    <w:rsid w:val="00D0051B"/>
    <w:rsid w:val="00D00BD2"/>
    <w:rsid w:val="00D00C5A"/>
    <w:rsid w:val="00D0140B"/>
    <w:rsid w:val="00D01C98"/>
    <w:rsid w:val="00D020D2"/>
    <w:rsid w:val="00D0291E"/>
    <w:rsid w:val="00D0296A"/>
    <w:rsid w:val="00D02B71"/>
    <w:rsid w:val="00D033F8"/>
    <w:rsid w:val="00D035D7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C3A"/>
    <w:rsid w:val="00D06D56"/>
    <w:rsid w:val="00D0755E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E3C"/>
    <w:rsid w:val="00D13FE6"/>
    <w:rsid w:val="00D140A7"/>
    <w:rsid w:val="00D14300"/>
    <w:rsid w:val="00D14393"/>
    <w:rsid w:val="00D14BD1"/>
    <w:rsid w:val="00D14BDC"/>
    <w:rsid w:val="00D14CB6"/>
    <w:rsid w:val="00D1547D"/>
    <w:rsid w:val="00D15799"/>
    <w:rsid w:val="00D15834"/>
    <w:rsid w:val="00D15915"/>
    <w:rsid w:val="00D15D1D"/>
    <w:rsid w:val="00D16287"/>
    <w:rsid w:val="00D1662B"/>
    <w:rsid w:val="00D16ED4"/>
    <w:rsid w:val="00D17183"/>
    <w:rsid w:val="00D17534"/>
    <w:rsid w:val="00D17D34"/>
    <w:rsid w:val="00D17F4F"/>
    <w:rsid w:val="00D206D5"/>
    <w:rsid w:val="00D20710"/>
    <w:rsid w:val="00D20A32"/>
    <w:rsid w:val="00D20B30"/>
    <w:rsid w:val="00D219F8"/>
    <w:rsid w:val="00D21E7E"/>
    <w:rsid w:val="00D22DC0"/>
    <w:rsid w:val="00D233A3"/>
    <w:rsid w:val="00D235F0"/>
    <w:rsid w:val="00D2389D"/>
    <w:rsid w:val="00D23959"/>
    <w:rsid w:val="00D240D6"/>
    <w:rsid w:val="00D2419E"/>
    <w:rsid w:val="00D248DB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07BB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1CBE"/>
    <w:rsid w:val="00D4200A"/>
    <w:rsid w:val="00D4200C"/>
    <w:rsid w:val="00D4254C"/>
    <w:rsid w:val="00D42D64"/>
    <w:rsid w:val="00D43CF9"/>
    <w:rsid w:val="00D43E93"/>
    <w:rsid w:val="00D4473C"/>
    <w:rsid w:val="00D44952"/>
    <w:rsid w:val="00D4499C"/>
    <w:rsid w:val="00D44AAF"/>
    <w:rsid w:val="00D44B1B"/>
    <w:rsid w:val="00D44BFF"/>
    <w:rsid w:val="00D45129"/>
    <w:rsid w:val="00D45835"/>
    <w:rsid w:val="00D4586F"/>
    <w:rsid w:val="00D4692F"/>
    <w:rsid w:val="00D469B6"/>
    <w:rsid w:val="00D46E54"/>
    <w:rsid w:val="00D47B5E"/>
    <w:rsid w:val="00D500FB"/>
    <w:rsid w:val="00D503C4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313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9E7"/>
    <w:rsid w:val="00D570A7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2DBF"/>
    <w:rsid w:val="00D6360C"/>
    <w:rsid w:val="00D637B8"/>
    <w:rsid w:val="00D6439F"/>
    <w:rsid w:val="00D64714"/>
    <w:rsid w:val="00D64FE0"/>
    <w:rsid w:val="00D651A8"/>
    <w:rsid w:val="00D652E8"/>
    <w:rsid w:val="00D65B0A"/>
    <w:rsid w:val="00D6623D"/>
    <w:rsid w:val="00D66BC4"/>
    <w:rsid w:val="00D66DB4"/>
    <w:rsid w:val="00D66E84"/>
    <w:rsid w:val="00D67393"/>
    <w:rsid w:val="00D678A6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942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1DD0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5ED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67F"/>
    <w:rsid w:val="00D947B7"/>
    <w:rsid w:val="00D949C7"/>
    <w:rsid w:val="00D94B73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0B2B"/>
    <w:rsid w:val="00DA151B"/>
    <w:rsid w:val="00DA15C0"/>
    <w:rsid w:val="00DA1E12"/>
    <w:rsid w:val="00DA1F29"/>
    <w:rsid w:val="00DA23C2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6D6"/>
    <w:rsid w:val="00DA5E0C"/>
    <w:rsid w:val="00DA61C3"/>
    <w:rsid w:val="00DA6E41"/>
    <w:rsid w:val="00DA7113"/>
    <w:rsid w:val="00DA766C"/>
    <w:rsid w:val="00DA771C"/>
    <w:rsid w:val="00DA7B9F"/>
    <w:rsid w:val="00DA7F5D"/>
    <w:rsid w:val="00DB00E0"/>
    <w:rsid w:val="00DB0163"/>
    <w:rsid w:val="00DB07A4"/>
    <w:rsid w:val="00DB0FA1"/>
    <w:rsid w:val="00DB1EEC"/>
    <w:rsid w:val="00DB2053"/>
    <w:rsid w:val="00DB21CE"/>
    <w:rsid w:val="00DB21EA"/>
    <w:rsid w:val="00DB227D"/>
    <w:rsid w:val="00DB2997"/>
    <w:rsid w:val="00DB2CE0"/>
    <w:rsid w:val="00DB3F92"/>
    <w:rsid w:val="00DB40F3"/>
    <w:rsid w:val="00DB4131"/>
    <w:rsid w:val="00DB4B33"/>
    <w:rsid w:val="00DB5027"/>
    <w:rsid w:val="00DB5457"/>
    <w:rsid w:val="00DB5517"/>
    <w:rsid w:val="00DB60EE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74E"/>
    <w:rsid w:val="00DD1B28"/>
    <w:rsid w:val="00DD1D57"/>
    <w:rsid w:val="00DD23E1"/>
    <w:rsid w:val="00DD350D"/>
    <w:rsid w:val="00DD352E"/>
    <w:rsid w:val="00DD359C"/>
    <w:rsid w:val="00DD3B19"/>
    <w:rsid w:val="00DD3FE0"/>
    <w:rsid w:val="00DD4216"/>
    <w:rsid w:val="00DD422B"/>
    <w:rsid w:val="00DD4D93"/>
    <w:rsid w:val="00DD4F6E"/>
    <w:rsid w:val="00DD50DD"/>
    <w:rsid w:val="00DD5553"/>
    <w:rsid w:val="00DD56FD"/>
    <w:rsid w:val="00DD5982"/>
    <w:rsid w:val="00DD5AE1"/>
    <w:rsid w:val="00DD5B31"/>
    <w:rsid w:val="00DD62B7"/>
    <w:rsid w:val="00DD6D75"/>
    <w:rsid w:val="00DD6FE3"/>
    <w:rsid w:val="00DD70B3"/>
    <w:rsid w:val="00DD7225"/>
    <w:rsid w:val="00DD75C4"/>
    <w:rsid w:val="00DD78F6"/>
    <w:rsid w:val="00DE04A4"/>
    <w:rsid w:val="00DE0866"/>
    <w:rsid w:val="00DE0B74"/>
    <w:rsid w:val="00DE0C94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5A92"/>
    <w:rsid w:val="00DE60A2"/>
    <w:rsid w:val="00DE6C0F"/>
    <w:rsid w:val="00DE7727"/>
    <w:rsid w:val="00DE7BC8"/>
    <w:rsid w:val="00DE7D8F"/>
    <w:rsid w:val="00DE7E8F"/>
    <w:rsid w:val="00DF0418"/>
    <w:rsid w:val="00DF0646"/>
    <w:rsid w:val="00DF1383"/>
    <w:rsid w:val="00DF1775"/>
    <w:rsid w:val="00DF1E05"/>
    <w:rsid w:val="00DF23CD"/>
    <w:rsid w:val="00DF29E8"/>
    <w:rsid w:val="00DF29EF"/>
    <w:rsid w:val="00DF2A1A"/>
    <w:rsid w:val="00DF358D"/>
    <w:rsid w:val="00DF35D8"/>
    <w:rsid w:val="00DF386B"/>
    <w:rsid w:val="00DF4239"/>
    <w:rsid w:val="00DF4540"/>
    <w:rsid w:val="00DF4CC2"/>
    <w:rsid w:val="00DF56E5"/>
    <w:rsid w:val="00DF573C"/>
    <w:rsid w:val="00DF5A4B"/>
    <w:rsid w:val="00DF601D"/>
    <w:rsid w:val="00DF6104"/>
    <w:rsid w:val="00DF6917"/>
    <w:rsid w:val="00DF7418"/>
    <w:rsid w:val="00DF7543"/>
    <w:rsid w:val="00DF7B51"/>
    <w:rsid w:val="00E00116"/>
    <w:rsid w:val="00E005CB"/>
    <w:rsid w:val="00E0065A"/>
    <w:rsid w:val="00E00916"/>
    <w:rsid w:val="00E0095F"/>
    <w:rsid w:val="00E01143"/>
    <w:rsid w:val="00E012CE"/>
    <w:rsid w:val="00E02034"/>
    <w:rsid w:val="00E027D6"/>
    <w:rsid w:val="00E028EE"/>
    <w:rsid w:val="00E02B3D"/>
    <w:rsid w:val="00E02C43"/>
    <w:rsid w:val="00E03519"/>
    <w:rsid w:val="00E03A59"/>
    <w:rsid w:val="00E03A6C"/>
    <w:rsid w:val="00E03DD8"/>
    <w:rsid w:val="00E03EB1"/>
    <w:rsid w:val="00E0441B"/>
    <w:rsid w:val="00E052F6"/>
    <w:rsid w:val="00E05937"/>
    <w:rsid w:val="00E0681D"/>
    <w:rsid w:val="00E06828"/>
    <w:rsid w:val="00E07063"/>
    <w:rsid w:val="00E07D97"/>
    <w:rsid w:val="00E10018"/>
    <w:rsid w:val="00E10E1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723"/>
    <w:rsid w:val="00E15C02"/>
    <w:rsid w:val="00E15C46"/>
    <w:rsid w:val="00E15C65"/>
    <w:rsid w:val="00E1603A"/>
    <w:rsid w:val="00E16497"/>
    <w:rsid w:val="00E16BCC"/>
    <w:rsid w:val="00E16BE3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6C0"/>
    <w:rsid w:val="00E228D4"/>
    <w:rsid w:val="00E22EE2"/>
    <w:rsid w:val="00E2307E"/>
    <w:rsid w:val="00E232BC"/>
    <w:rsid w:val="00E234D2"/>
    <w:rsid w:val="00E238BC"/>
    <w:rsid w:val="00E2443D"/>
    <w:rsid w:val="00E244E9"/>
    <w:rsid w:val="00E2458A"/>
    <w:rsid w:val="00E25516"/>
    <w:rsid w:val="00E266B2"/>
    <w:rsid w:val="00E26845"/>
    <w:rsid w:val="00E27420"/>
    <w:rsid w:val="00E27BC7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0DA"/>
    <w:rsid w:val="00E33241"/>
    <w:rsid w:val="00E33441"/>
    <w:rsid w:val="00E33A05"/>
    <w:rsid w:val="00E33D9E"/>
    <w:rsid w:val="00E34407"/>
    <w:rsid w:val="00E3467F"/>
    <w:rsid w:val="00E34D69"/>
    <w:rsid w:val="00E3523E"/>
    <w:rsid w:val="00E3592E"/>
    <w:rsid w:val="00E359C5"/>
    <w:rsid w:val="00E35BA1"/>
    <w:rsid w:val="00E35D47"/>
    <w:rsid w:val="00E3605E"/>
    <w:rsid w:val="00E365BC"/>
    <w:rsid w:val="00E36B67"/>
    <w:rsid w:val="00E370D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1E"/>
    <w:rsid w:val="00E445B5"/>
    <w:rsid w:val="00E445C6"/>
    <w:rsid w:val="00E4470E"/>
    <w:rsid w:val="00E44A19"/>
    <w:rsid w:val="00E44D98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DE3"/>
    <w:rsid w:val="00E54475"/>
    <w:rsid w:val="00E54B20"/>
    <w:rsid w:val="00E54D81"/>
    <w:rsid w:val="00E54E6C"/>
    <w:rsid w:val="00E54E84"/>
    <w:rsid w:val="00E554AA"/>
    <w:rsid w:val="00E56AFA"/>
    <w:rsid w:val="00E56AFC"/>
    <w:rsid w:val="00E56C34"/>
    <w:rsid w:val="00E56EE9"/>
    <w:rsid w:val="00E56F35"/>
    <w:rsid w:val="00E574B5"/>
    <w:rsid w:val="00E57526"/>
    <w:rsid w:val="00E57D79"/>
    <w:rsid w:val="00E57F11"/>
    <w:rsid w:val="00E57FAA"/>
    <w:rsid w:val="00E60B5E"/>
    <w:rsid w:val="00E61210"/>
    <w:rsid w:val="00E61597"/>
    <w:rsid w:val="00E61686"/>
    <w:rsid w:val="00E6177B"/>
    <w:rsid w:val="00E618C6"/>
    <w:rsid w:val="00E624B0"/>
    <w:rsid w:val="00E6254A"/>
    <w:rsid w:val="00E630A9"/>
    <w:rsid w:val="00E63556"/>
    <w:rsid w:val="00E63716"/>
    <w:rsid w:val="00E6415C"/>
    <w:rsid w:val="00E643A6"/>
    <w:rsid w:val="00E655FF"/>
    <w:rsid w:val="00E65C2F"/>
    <w:rsid w:val="00E65E14"/>
    <w:rsid w:val="00E66048"/>
    <w:rsid w:val="00E669BF"/>
    <w:rsid w:val="00E66FEF"/>
    <w:rsid w:val="00E673C4"/>
    <w:rsid w:val="00E67D48"/>
    <w:rsid w:val="00E67EFD"/>
    <w:rsid w:val="00E70218"/>
    <w:rsid w:val="00E70339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5FE0"/>
    <w:rsid w:val="00E76737"/>
    <w:rsid w:val="00E76886"/>
    <w:rsid w:val="00E76DF3"/>
    <w:rsid w:val="00E7742B"/>
    <w:rsid w:val="00E7773E"/>
    <w:rsid w:val="00E77866"/>
    <w:rsid w:val="00E77A52"/>
    <w:rsid w:val="00E806EB"/>
    <w:rsid w:val="00E80FB6"/>
    <w:rsid w:val="00E81558"/>
    <w:rsid w:val="00E81800"/>
    <w:rsid w:val="00E82653"/>
    <w:rsid w:val="00E8296E"/>
    <w:rsid w:val="00E82CAD"/>
    <w:rsid w:val="00E82E1C"/>
    <w:rsid w:val="00E8318A"/>
    <w:rsid w:val="00E835C5"/>
    <w:rsid w:val="00E836AC"/>
    <w:rsid w:val="00E83B96"/>
    <w:rsid w:val="00E83CC8"/>
    <w:rsid w:val="00E84310"/>
    <w:rsid w:val="00E84F4E"/>
    <w:rsid w:val="00E855A7"/>
    <w:rsid w:val="00E85C54"/>
    <w:rsid w:val="00E85CD6"/>
    <w:rsid w:val="00E86340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BE"/>
    <w:rsid w:val="00E87B61"/>
    <w:rsid w:val="00E90005"/>
    <w:rsid w:val="00E90A60"/>
    <w:rsid w:val="00E90B8F"/>
    <w:rsid w:val="00E90C3D"/>
    <w:rsid w:val="00E9176B"/>
    <w:rsid w:val="00E91C6C"/>
    <w:rsid w:val="00E922A3"/>
    <w:rsid w:val="00E93A02"/>
    <w:rsid w:val="00E93A0E"/>
    <w:rsid w:val="00E93ADD"/>
    <w:rsid w:val="00E93F52"/>
    <w:rsid w:val="00E94169"/>
    <w:rsid w:val="00E94D5B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40D"/>
    <w:rsid w:val="00EA45C2"/>
    <w:rsid w:val="00EA53D8"/>
    <w:rsid w:val="00EA5AFA"/>
    <w:rsid w:val="00EA5FF0"/>
    <w:rsid w:val="00EA648D"/>
    <w:rsid w:val="00EA6D06"/>
    <w:rsid w:val="00EA7D22"/>
    <w:rsid w:val="00EA7E34"/>
    <w:rsid w:val="00EA7E9F"/>
    <w:rsid w:val="00EB08DC"/>
    <w:rsid w:val="00EB1351"/>
    <w:rsid w:val="00EB149E"/>
    <w:rsid w:val="00EB168E"/>
    <w:rsid w:val="00EB1D19"/>
    <w:rsid w:val="00EB2010"/>
    <w:rsid w:val="00EB24D5"/>
    <w:rsid w:val="00EB260B"/>
    <w:rsid w:val="00EB29D0"/>
    <w:rsid w:val="00EB32F8"/>
    <w:rsid w:val="00EB3414"/>
    <w:rsid w:val="00EB35BB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A33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6C"/>
    <w:rsid w:val="00EC2451"/>
    <w:rsid w:val="00EC249D"/>
    <w:rsid w:val="00EC3290"/>
    <w:rsid w:val="00EC355E"/>
    <w:rsid w:val="00EC3702"/>
    <w:rsid w:val="00EC3867"/>
    <w:rsid w:val="00EC3A33"/>
    <w:rsid w:val="00EC451C"/>
    <w:rsid w:val="00EC4BD8"/>
    <w:rsid w:val="00EC586C"/>
    <w:rsid w:val="00EC6A3A"/>
    <w:rsid w:val="00EC6B22"/>
    <w:rsid w:val="00EC6DC7"/>
    <w:rsid w:val="00EC7C1B"/>
    <w:rsid w:val="00ED00C2"/>
    <w:rsid w:val="00ED035A"/>
    <w:rsid w:val="00ED0D1B"/>
    <w:rsid w:val="00ED135C"/>
    <w:rsid w:val="00ED1498"/>
    <w:rsid w:val="00ED17A9"/>
    <w:rsid w:val="00ED1D7E"/>
    <w:rsid w:val="00ED1F29"/>
    <w:rsid w:val="00ED2A83"/>
    <w:rsid w:val="00ED2EFD"/>
    <w:rsid w:val="00ED2FAB"/>
    <w:rsid w:val="00ED38D6"/>
    <w:rsid w:val="00ED398B"/>
    <w:rsid w:val="00ED3AAE"/>
    <w:rsid w:val="00ED3AFD"/>
    <w:rsid w:val="00ED3E30"/>
    <w:rsid w:val="00ED41EF"/>
    <w:rsid w:val="00ED57CA"/>
    <w:rsid w:val="00ED58D4"/>
    <w:rsid w:val="00ED5D30"/>
    <w:rsid w:val="00ED683A"/>
    <w:rsid w:val="00ED6B41"/>
    <w:rsid w:val="00ED73F0"/>
    <w:rsid w:val="00ED73F2"/>
    <w:rsid w:val="00ED7705"/>
    <w:rsid w:val="00ED7AC9"/>
    <w:rsid w:val="00EE1449"/>
    <w:rsid w:val="00EE1483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3C44"/>
    <w:rsid w:val="00EE4110"/>
    <w:rsid w:val="00EE41D1"/>
    <w:rsid w:val="00EE4569"/>
    <w:rsid w:val="00EE4A13"/>
    <w:rsid w:val="00EE4CB7"/>
    <w:rsid w:val="00EE4F87"/>
    <w:rsid w:val="00EE57E4"/>
    <w:rsid w:val="00EE5D6E"/>
    <w:rsid w:val="00EE678D"/>
    <w:rsid w:val="00EE69B7"/>
    <w:rsid w:val="00EE6A80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4E"/>
    <w:rsid w:val="00EF1798"/>
    <w:rsid w:val="00EF1C97"/>
    <w:rsid w:val="00EF2310"/>
    <w:rsid w:val="00EF2342"/>
    <w:rsid w:val="00EF236D"/>
    <w:rsid w:val="00EF24C2"/>
    <w:rsid w:val="00EF2B88"/>
    <w:rsid w:val="00EF2E0D"/>
    <w:rsid w:val="00EF2E8F"/>
    <w:rsid w:val="00EF2F61"/>
    <w:rsid w:val="00EF365B"/>
    <w:rsid w:val="00EF380B"/>
    <w:rsid w:val="00EF399B"/>
    <w:rsid w:val="00EF3FE1"/>
    <w:rsid w:val="00EF4195"/>
    <w:rsid w:val="00EF4764"/>
    <w:rsid w:val="00EF4B45"/>
    <w:rsid w:val="00EF581C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48C"/>
    <w:rsid w:val="00F0378D"/>
    <w:rsid w:val="00F03CDC"/>
    <w:rsid w:val="00F03E32"/>
    <w:rsid w:val="00F03EEF"/>
    <w:rsid w:val="00F04686"/>
    <w:rsid w:val="00F0499E"/>
    <w:rsid w:val="00F04AE3"/>
    <w:rsid w:val="00F04ECF"/>
    <w:rsid w:val="00F0521A"/>
    <w:rsid w:val="00F05337"/>
    <w:rsid w:val="00F05516"/>
    <w:rsid w:val="00F05D53"/>
    <w:rsid w:val="00F060C1"/>
    <w:rsid w:val="00F061FE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101"/>
    <w:rsid w:val="00F13254"/>
    <w:rsid w:val="00F13343"/>
    <w:rsid w:val="00F136F7"/>
    <w:rsid w:val="00F13F1F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0CB"/>
    <w:rsid w:val="00F1724E"/>
    <w:rsid w:val="00F172E1"/>
    <w:rsid w:val="00F17595"/>
    <w:rsid w:val="00F17600"/>
    <w:rsid w:val="00F17D2B"/>
    <w:rsid w:val="00F207D5"/>
    <w:rsid w:val="00F20A47"/>
    <w:rsid w:val="00F20F18"/>
    <w:rsid w:val="00F20F1F"/>
    <w:rsid w:val="00F2112C"/>
    <w:rsid w:val="00F211D8"/>
    <w:rsid w:val="00F215A3"/>
    <w:rsid w:val="00F216F1"/>
    <w:rsid w:val="00F2184D"/>
    <w:rsid w:val="00F21C65"/>
    <w:rsid w:val="00F21CD4"/>
    <w:rsid w:val="00F21EAE"/>
    <w:rsid w:val="00F22241"/>
    <w:rsid w:val="00F225BF"/>
    <w:rsid w:val="00F226AB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4988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B94"/>
    <w:rsid w:val="00F30C35"/>
    <w:rsid w:val="00F30CC2"/>
    <w:rsid w:val="00F30D46"/>
    <w:rsid w:val="00F3124B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382D"/>
    <w:rsid w:val="00F340F4"/>
    <w:rsid w:val="00F34154"/>
    <w:rsid w:val="00F34406"/>
    <w:rsid w:val="00F34408"/>
    <w:rsid w:val="00F34E48"/>
    <w:rsid w:val="00F3568E"/>
    <w:rsid w:val="00F35B9C"/>
    <w:rsid w:val="00F3628B"/>
    <w:rsid w:val="00F369C7"/>
    <w:rsid w:val="00F37276"/>
    <w:rsid w:val="00F37766"/>
    <w:rsid w:val="00F37E09"/>
    <w:rsid w:val="00F40A47"/>
    <w:rsid w:val="00F40AB5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DE2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492"/>
    <w:rsid w:val="00F53BD0"/>
    <w:rsid w:val="00F53EBD"/>
    <w:rsid w:val="00F5423E"/>
    <w:rsid w:val="00F542AD"/>
    <w:rsid w:val="00F5457B"/>
    <w:rsid w:val="00F54EA6"/>
    <w:rsid w:val="00F54FC1"/>
    <w:rsid w:val="00F557C9"/>
    <w:rsid w:val="00F563FF"/>
    <w:rsid w:val="00F56625"/>
    <w:rsid w:val="00F5670A"/>
    <w:rsid w:val="00F56E19"/>
    <w:rsid w:val="00F56EED"/>
    <w:rsid w:val="00F57005"/>
    <w:rsid w:val="00F57477"/>
    <w:rsid w:val="00F57A5A"/>
    <w:rsid w:val="00F600FF"/>
    <w:rsid w:val="00F601F4"/>
    <w:rsid w:val="00F61B0C"/>
    <w:rsid w:val="00F61D50"/>
    <w:rsid w:val="00F626D5"/>
    <w:rsid w:val="00F62B3F"/>
    <w:rsid w:val="00F62E96"/>
    <w:rsid w:val="00F6308C"/>
    <w:rsid w:val="00F63505"/>
    <w:rsid w:val="00F63694"/>
    <w:rsid w:val="00F63856"/>
    <w:rsid w:val="00F63C33"/>
    <w:rsid w:val="00F641A5"/>
    <w:rsid w:val="00F646A7"/>
    <w:rsid w:val="00F64A74"/>
    <w:rsid w:val="00F64EDF"/>
    <w:rsid w:val="00F64F0F"/>
    <w:rsid w:val="00F65857"/>
    <w:rsid w:val="00F65DC5"/>
    <w:rsid w:val="00F664B1"/>
    <w:rsid w:val="00F66AA3"/>
    <w:rsid w:val="00F6729A"/>
    <w:rsid w:val="00F675C4"/>
    <w:rsid w:val="00F67770"/>
    <w:rsid w:val="00F6789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0"/>
    <w:rsid w:val="00F71843"/>
    <w:rsid w:val="00F71AF8"/>
    <w:rsid w:val="00F72697"/>
    <w:rsid w:val="00F729CF"/>
    <w:rsid w:val="00F72B1D"/>
    <w:rsid w:val="00F72F00"/>
    <w:rsid w:val="00F733DC"/>
    <w:rsid w:val="00F7370D"/>
    <w:rsid w:val="00F73A43"/>
    <w:rsid w:val="00F73D02"/>
    <w:rsid w:val="00F744F3"/>
    <w:rsid w:val="00F7470C"/>
    <w:rsid w:val="00F74765"/>
    <w:rsid w:val="00F74DD0"/>
    <w:rsid w:val="00F74ED0"/>
    <w:rsid w:val="00F7505A"/>
    <w:rsid w:val="00F7526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775D2"/>
    <w:rsid w:val="00F779DA"/>
    <w:rsid w:val="00F77A13"/>
    <w:rsid w:val="00F80276"/>
    <w:rsid w:val="00F8039D"/>
    <w:rsid w:val="00F808F9"/>
    <w:rsid w:val="00F809FF"/>
    <w:rsid w:val="00F80DBD"/>
    <w:rsid w:val="00F81155"/>
    <w:rsid w:val="00F81236"/>
    <w:rsid w:val="00F81459"/>
    <w:rsid w:val="00F81785"/>
    <w:rsid w:val="00F819D6"/>
    <w:rsid w:val="00F824CF"/>
    <w:rsid w:val="00F82871"/>
    <w:rsid w:val="00F82B82"/>
    <w:rsid w:val="00F82D9F"/>
    <w:rsid w:val="00F834DD"/>
    <w:rsid w:val="00F83704"/>
    <w:rsid w:val="00F83833"/>
    <w:rsid w:val="00F83D36"/>
    <w:rsid w:val="00F83E76"/>
    <w:rsid w:val="00F83F85"/>
    <w:rsid w:val="00F842F9"/>
    <w:rsid w:val="00F84699"/>
    <w:rsid w:val="00F84B12"/>
    <w:rsid w:val="00F84C75"/>
    <w:rsid w:val="00F853EF"/>
    <w:rsid w:val="00F858AF"/>
    <w:rsid w:val="00F860FD"/>
    <w:rsid w:val="00F865B5"/>
    <w:rsid w:val="00F86754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1154"/>
    <w:rsid w:val="00F911AE"/>
    <w:rsid w:val="00F91565"/>
    <w:rsid w:val="00F91E87"/>
    <w:rsid w:val="00F922C3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4A8"/>
    <w:rsid w:val="00F96553"/>
    <w:rsid w:val="00F96A52"/>
    <w:rsid w:val="00F96B99"/>
    <w:rsid w:val="00F97AB0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81B"/>
    <w:rsid w:val="00FA691A"/>
    <w:rsid w:val="00FA69E5"/>
    <w:rsid w:val="00FA6E8F"/>
    <w:rsid w:val="00FA7961"/>
    <w:rsid w:val="00FA7DC8"/>
    <w:rsid w:val="00FB075F"/>
    <w:rsid w:val="00FB0A96"/>
    <w:rsid w:val="00FB0EC4"/>
    <w:rsid w:val="00FB11EF"/>
    <w:rsid w:val="00FB1980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138"/>
    <w:rsid w:val="00FB575F"/>
    <w:rsid w:val="00FB591C"/>
    <w:rsid w:val="00FB62DD"/>
    <w:rsid w:val="00FB6A23"/>
    <w:rsid w:val="00FB6FC1"/>
    <w:rsid w:val="00FB7390"/>
    <w:rsid w:val="00FB744C"/>
    <w:rsid w:val="00FB79F9"/>
    <w:rsid w:val="00FB7BF9"/>
    <w:rsid w:val="00FB7F57"/>
    <w:rsid w:val="00FB7F73"/>
    <w:rsid w:val="00FC09B6"/>
    <w:rsid w:val="00FC0E05"/>
    <w:rsid w:val="00FC16D8"/>
    <w:rsid w:val="00FC2709"/>
    <w:rsid w:val="00FC2735"/>
    <w:rsid w:val="00FC294C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5D58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21A0"/>
    <w:rsid w:val="00FD2A85"/>
    <w:rsid w:val="00FD2C8E"/>
    <w:rsid w:val="00FD2EF1"/>
    <w:rsid w:val="00FD3440"/>
    <w:rsid w:val="00FD41F9"/>
    <w:rsid w:val="00FD44F8"/>
    <w:rsid w:val="00FD46A2"/>
    <w:rsid w:val="00FD4BBB"/>
    <w:rsid w:val="00FD528E"/>
    <w:rsid w:val="00FD552D"/>
    <w:rsid w:val="00FD63B8"/>
    <w:rsid w:val="00FD6795"/>
    <w:rsid w:val="00FD67DE"/>
    <w:rsid w:val="00FD684A"/>
    <w:rsid w:val="00FD7711"/>
    <w:rsid w:val="00FE131C"/>
    <w:rsid w:val="00FE174A"/>
    <w:rsid w:val="00FE197B"/>
    <w:rsid w:val="00FE2A01"/>
    <w:rsid w:val="00FE2F7F"/>
    <w:rsid w:val="00FE366F"/>
    <w:rsid w:val="00FE3700"/>
    <w:rsid w:val="00FE3FDC"/>
    <w:rsid w:val="00FE40DF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2F16"/>
    <w:rsid w:val="00FF304C"/>
    <w:rsid w:val="00FF3A7C"/>
    <w:rsid w:val="00FF3CBE"/>
    <w:rsid w:val="00FF3F40"/>
    <w:rsid w:val="00FF4088"/>
    <w:rsid w:val="00FF42BC"/>
    <w:rsid w:val="00FF50BA"/>
    <w:rsid w:val="00FF5353"/>
    <w:rsid w:val="00FF5736"/>
    <w:rsid w:val="00FF5AE0"/>
    <w:rsid w:val="00FF5B2B"/>
    <w:rsid w:val="00FF5E49"/>
    <w:rsid w:val="00FF676E"/>
    <w:rsid w:val="00FF6AE1"/>
    <w:rsid w:val="00FF6FA6"/>
    <w:rsid w:val="00FF72B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34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  <w:style w:type="paragraph" w:customStyle="1" w:styleId="Proposal">
    <w:name w:val="Proposal"/>
    <w:basedOn w:val="a2"/>
    <w:rsid w:val="007645D3"/>
    <w:pPr>
      <w:numPr>
        <w:numId w:val="20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LGTdoc">
    <w:name w:val="LGTdoc_본문"/>
    <w:basedOn w:val="a2"/>
    <w:rsid w:val="00B9409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IvDbodytext">
    <w:name w:val="IvD bodytext"/>
    <w:basedOn w:val="afa"/>
    <w:link w:val="IvDbodytextChar"/>
    <w:qFormat/>
    <w:rsid w:val="00937B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lang/>
    </w:rPr>
  </w:style>
  <w:style w:type="character" w:customStyle="1" w:styleId="IvDbodytextChar">
    <w:name w:val="IvD bodytext Char"/>
    <w:link w:val="IvDbodytext"/>
    <w:rsid w:val="00937B61"/>
    <w:rPr>
      <w:rFonts w:ascii="Arial" w:eastAsia="宋体" w:hAnsi="Arial"/>
      <w:spacing w:val="2"/>
      <w:lang w:eastAsia="en-US"/>
    </w:rPr>
  </w:style>
  <w:style w:type="paragraph" w:customStyle="1" w:styleId="B">
    <w:name w:val="B!"/>
    <w:basedOn w:val="a2"/>
    <w:qFormat/>
    <w:rsid w:val="000B5043"/>
    <w:pPr>
      <w:widowControl w:val="0"/>
      <w:numPr>
        <w:numId w:val="38"/>
      </w:numPr>
      <w:wordWrap w:val="0"/>
      <w:autoSpaceDE w:val="0"/>
      <w:autoSpaceDN w:val="0"/>
      <w:spacing w:after="0"/>
      <w:jc w:val="both"/>
    </w:pPr>
    <w:rPr>
      <w:rFonts w:ascii="Times" w:eastAsia="MS Mincho" w:hAnsi="Times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7E8DC-C288-4A84-877A-B9EE5127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1301</Words>
  <Characters>7421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subject/>
  <dc:creator>ZTE</dc:creator>
  <cp:keywords/>
  <cp:lastModifiedBy>ZTE</cp:lastModifiedBy>
  <cp:revision>4</cp:revision>
  <cp:lastPrinted>2009-04-22T01:01:00Z</cp:lastPrinted>
  <dcterms:created xsi:type="dcterms:W3CDTF">2016-11-04T09:19:00Z</dcterms:created>
  <dcterms:modified xsi:type="dcterms:W3CDTF">2016-11-04T11:09:00Z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